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508" w:rsidRPr="00263D5E" w:rsidRDefault="00111A6C">
      <w:pPr>
        <w:spacing w:after="0"/>
        <w:ind w:left="120"/>
        <w:jc w:val="center"/>
        <w:rPr>
          <w:rFonts w:ascii="Times New Roman" w:hAnsi="Times New Roman" w:cs="Times New Roman"/>
          <w:lang w:val="ru-RU"/>
        </w:rPr>
      </w:pPr>
      <w:r w:rsidRPr="00263D5E">
        <w:rPr>
          <w:rFonts w:ascii="Times New Roman" w:hAnsi="Times New Roman" w:cs="Times New Roman"/>
          <w:noProof/>
          <w:lang w:val="ru-RU" w:eastAsia="ru-RU"/>
        </w:rPr>
        <w:drawing>
          <wp:inline distT="0" distB="0" distL="0" distR="0">
            <wp:extent cx="5935980" cy="8473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5980" cy="8473440"/>
                    </a:xfrm>
                    <a:prstGeom prst="rect">
                      <a:avLst/>
                    </a:prstGeom>
                    <a:noFill/>
                    <a:ln>
                      <a:noFill/>
                    </a:ln>
                  </pic:spPr>
                </pic:pic>
              </a:graphicData>
            </a:graphic>
          </wp:inline>
        </w:drawing>
      </w:r>
    </w:p>
    <w:p w:rsidR="000D1508" w:rsidRPr="00263D5E" w:rsidRDefault="000D1508">
      <w:pPr>
        <w:rPr>
          <w:rFonts w:ascii="Times New Roman" w:hAnsi="Times New Roman" w:cs="Times New Roman"/>
          <w:lang w:val="ru-RU"/>
        </w:rPr>
        <w:sectPr w:rsidR="000D1508" w:rsidRPr="00263D5E">
          <w:pgSz w:w="11906" w:h="16383"/>
          <w:pgMar w:top="1134" w:right="850" w:bottom="1134" w:left="1701" w:header="720" w:footer="720" w:gutter="0"/>
          <w:cols w:space="720"/>
        </w:sectPr>
      </w:pPr>
      <w:bookmarkStart w:id="0" w:name="block-95469330"/>
    </w:p>
    <w:p w:rsidR="000D1508" w:rsidRPr="00263D5E" w:rsidRDefault="0050112A">
      <w:pPr>
        <w:spacing w:after="0" w:line="264" w:lineRule="auto"/>
        <w:ind w:firstLine="600"/>
        <w:jc w:val="both"/>
        <w:rPr>
          <w:rFonts w:ascii="Times New Roman" w:hAnsi="Times New Roman" w:cs="Times New Roman"/>
          <w:lang w:val="ru-RU"/>
        </w:rPr>
      </w:pPr>
      <w:bookmarkStart w:id="1" w:name="block-95469331"/>
      <w:bookmarkEnd w:id="0"/>
      <w:r w:rsidRPr="00263D5E">
        <w:rPr>
          <w:rFonts w:ascii="Times New Roman" w:hAnsi="Times New Roman" w:cs="Times New Roman"/>
          <w:b/>
          <w:color w:val="000000"/>
          <w:sz w:val="28"/>
          <w:lang w:val="ru-RU"/>
        </w:rPr>
        <w:lastRenderedPageBreak/>
        <w:t>ПОЯСНИТЕЛЬНАЯ ЗАПИСКА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Программа ОБЗР обеспечивает:</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возможность выработки и закрепления у обучающихся умений и навыков, необходимых для последующей жизни;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выработку практико-ориентированных компетенций, соответствующих потребностям современности;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xml:space="preserve">В программе ОБЗР </w:t>
      </w:r>
      <w:r w:rsidRPr="00263D5E">
        <w:rPr>
          <w:rFonts w:ascii="Times New Roman" w:hAnsi="Times New Roman" w:cs="Times New Roman"/>
          <w:i/>
          <w:color w:val="000000"/>
          <w:sz w:val="28"/>
          <w:lang w:val="ru-RU"/>
        </w:rPr>
        <w:t>содержание учебного предмета ОБЗР структурно представлено двумя учебными курсами,</w:t>
      </w:r>
      <w:r w:rsidRPr="00263D5E">
        <w:rPr>
          <w:rFonts w:ascii="Times New Roman" w:hAnsi="Times New Roman" w:cs="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1) учебный курс «Начальная военная подготовка»;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2) учебный курс «Безопасность жизнедеятельности».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263D5E">
        <w:rPr>
          <w:rFonts w:ascii="Times New Roman" w:hAnsi="Times New Roman" w:cs="Times New Roman"/>
          <w:color w:val="000000"/>
          <w:sz w:val="28"/>
          <w:lang w:val="ru-RU"/>
        </w:rPr>
        <w:lastRenderedPageBreak/>
        <w:t>«предвидеть опасность → по возможности ее избегать → при необходимости действовать».</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Учебный материал систематизирован по сферам возможных проявлений рисков и опасностей: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военное положение;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боевые действия;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террористическая опасность;</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помещения и бытовые условия;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улица и общественные места;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природные условия;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коммуникационные связи и каналы;</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физическое и психическое здоровье;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социальное взаимодействие и другие.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263D5E">
        <w:rPr>
          <w:rFonts w:ascii="Times New Roman" w:hAnsi="Times New Roman" w:cs="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ОБЗР является обязательным для изучения на уровне основного общего образования.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263D5E">
        <w:rPr>
          <w:rFonts w:ascii="Times New Roman" w:hAnsi="Times New Roman" w:cs="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МЕСТО ПРЕДМЕТА В УЧЕБНОМ ПЛАНЕ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0D1508" w:rsidRPr="00263D5E" w:rsidRDefault="000D1508">
      <w:pPr>
        <w:rPr>
          <w:rFonts w:ascii="Times New Roman" w:hAnsi="Times New Roman" w:cs="Times New Roman"/>
          <w:lang w:val="ru-RU"/>
        </w:rPr>
        <w:sectPr w:rsidR="000D1508" w:rsidRPr="00263D5E">
          <w:pgSz w:w="11906" w:h="16383"/>
          <w:pgMar w:top="1134" w:right="850" w:bottom="1134" w:left="1701" w:header="720" w:footer="720" w:gutter="0"/>
          <w:cols w:space="720"/>
        </w:sectPr>
      </w:pPr>
    </w:p>
    <w:p w:rsidR="000D1508" w:rsidRPr="00263D5E" w:rsidRDefault="0050112A">
      <w:pPr>
        <w:spacing w:after="0" w:line="264" w:lineRule="auto"/>
        <w:ind w:left="120"/>
        <w:jc w:val="both"/>
        <w:rPr>
          <w:rFonts w:ascii="Times New Roman" w:hAnsi="Times New Roman" w:cs="Times New Roman"/>
          <w:lang w:val="ru-RU"/>
        </w:rPr>
      </w:pPr>
      <w:bookmarkStart w:id="2" w:name="block-95469328"/>
      <w:bookmarkEnd w:id="1"/>
      <w:r w:rsidRPr="00263D5E">
        <w:rPr>
          <w:rFonts w:ascii="Times New Roman" w:hAnsi="Times New Roman" w:cs="Times New Roman"/>
          <w:b/>
          <w:color w:val="000000"/>
          <w:sz w:val="28"/>
          <w:lang w:val="ru-RU"/>
        </w:rPr>
        <w:lastRenderedPageBreak/>
        <w:t>СОДЕРЖАНИЕ УЧЕБНОГО ПРЕДМЕТА</w:t>
      </w:r>
    </w:p>
    <w:p w:rsidR="000D1508" w:rsidRPr="00263D5E" w:rsidRDefault="000D1508">
      <w:pPr>
        <w:spacing w:after="0" w:line="120" w:lineRule="auto"/>
        <w:ind w:left="120"/>
        <w:jc w:val="both"/>
        <w:rPr>
          <w:rFonts w:ascii="Times New Roman" w:hAnsi="Times New Roman" w:cs="Times New Roman"/>
          <w:lang w:val="ru-RU"/>
        </w:rPr>
      </w:pP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Учебный курс «Начальная военная подготовка»: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стратегия национальной безопасности, национальные интересы и угрозы национальной безопасности;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чрезвычайные ситуации природного, техногенного и биолого-социального характера;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история возникновения и развития Вооруженных Сил Российской Федерации;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этапы становления современных Вооруженных Сил Российской Федерации;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основные направления подготовки к военной службе;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организационная структура Вооруженных Сил Российской Федерации;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функции и основные задачи современных Вооруженных Сил Российской Федерации;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особенности видов и родов войск Вооруженных Сил Российской Федерации;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воинские символы современных Вооруженных Сил Российской Федерации;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организационно-штатная структура и боевые возможности отделения, задачи отделения в различных видах боя;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безопасного поведения при обнаружении самодельных взрывных устройств и мин ловушек;</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поведения в зоне вооруженного конфликта;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история создания общевоинских уставов;</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этапы становления современных общевоинских уставов;</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сущность единоначалия;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командиры (начальники) и подчиненные;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старшие и младшие;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приказ (приказание), порядок его отдачи и выполнения;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воинские звания и военная форма одежды;</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воинская дисциплина, ее сущность и значение;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обязанности военнослужащих по соблюдению требований воинской дисциплины;</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способы достижения воинской дисциплины;</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положения Строевого устава;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обязанности военнослужащих перед построением и в строю;</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(головной убор) - снять (надеть)», повороты на месте;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понятие «первая помощь» и обязанность по ее оказанию, универсальный алгоритм оказания первой помощи;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первая помощь при отсутствии сознания, остановке дыхания и кровообращения;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первая помощь при наружных кровотечениях;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первая помощь при попадании инородного тела в верхние дыхательные пути;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первая помощь при травмах различных областей тела;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первая помощь при укусах змей и ядовитых насекомых;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первая помощь при утоплении;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первая помощь при острых психогенных реакциях на стресс (острые реакции боевого стресса);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назначение и состав аптечек первой помощи;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при автономном пребывании в природной среде;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ориентирования на местности, способы подачи сигналов бедствия.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Учебный курс «Безопасность жизнедеятельности»: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безопасность жизнедеятельности: ключевые понятия и значение для человека;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чрезвычайные ситуации природного, техногенного, биолого-социального характера;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угрозы военного времени, гражданская оборона, действия по сигналу «Внимание всем!»;</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смысл понятий «опасность», «безопасность», «риск», «культура безопасности жизнедеятельности»;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источники и факторы опасности, их классификация;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общие принципы безопасного поведения;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понятия опасной и чрезвычайной ситуации, сходство и различия опасной и чрезвычайной ситуации;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основные источники опасности в быту и их классификация;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бытовые отравления и причины их возникновения;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комплектования и хранения домашней аптечки;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бытовые травмы и правила их предупреждения;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обращения с газовыми и электрическими приборами;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поведения в подъезде и лифте, а также при входе и выходе из них;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пожар и факторы его развития;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условия и причины возникновения пожаров, их возможные последствия;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первичные средства пожаротушения;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вызова экстренных служб и порядок взаимодействия с ними, ответственность за ложные сообщения;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права, обязанности и ответственность граждан в области пожарной безопасности;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ситуации криминогенного характера;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поведения с малознакомыми людьми;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классификация аварийных ситуаций на коммунальных системах жизнеобеспечения;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дорожного движения и их значение;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условия обеспечения безопасности участников дорожного движения;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дорожного движения и дорожные знаки для пешеходов;</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дорожного движения для пассажиров;</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обязанности пассажиров маршрутных транспортных средств, ремень безопасности и правила его применения;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пассажиров в маршрутных транспортных средствах при опасных и чрезвычайных ситуациях;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поведения пассажира мотоцикла;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дорожного движения для водителя велосипеда, мопеда и иных средств индивидуальной мобильности;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дорожные знаки для водителя велосипеда, сигналы велосипедиста;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подготовки велосипеда к пользованию;</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дорожно-транспортные происшествия и причины их возникновения;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основные факторы риска возникновения дорожно-транспортных происшествий;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очевидца дорожно-транспортного происшествия;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при пожаре на транспорте;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особенности различных видов транспорта (внеуличного, железнодорожного, водного, воздушного);</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общественные места и их характеристики, потенциальные источники опасности в общественных местах;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вызова экстренных служб и порядок взаимодействия с ними;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массовые мероприятия и правила подготовки к ним;</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при беспорядках в местах массового пребывания людей;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при попадании в толпу и давку;</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при обнаружении угрозы возникновения пожара;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при эвакуации из общественных мест и зданий;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при взаимодействии с правоохранительными органами;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природные чрезвычайные ситуации и их классификация;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опасности в природной среде: дикие животные, змеи, насекомые и паукообразные, ядовитые грибы и растения;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безопасного поведения в горах;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сели, их характеристики и опасности, порядок действий при попадании в зону селя;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оползни, их характеристики и опасности, порядок действий при начале оползня;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наводнения, их характеристики и опасности, порядок действий при наводнении;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цунами, их характеристики и опасности, порядок действий при нахождении в зоне цунами;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ураганы, смерчи, их характеристики и опасности, порядок действий при ураганах, бурях и смерчах;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грозы, их характеристики и опасности, порядок действий при попадании в грозу;</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безопасного поведения в опасных ситуациях с домашними и дикими животными;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смысл понятий «экология» и «экологическая культура», значение экологии для устойчивого развития общества;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безопасного поведения при неблагоприятной экологической обстановке;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современные молодежные увлечения и опасности, связанные с ними, правила безопасного поведения;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риски и угрозы при использовании Интернета;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кибергигиены, необходимые для предупреждения возникновения опасных ситуаций в цифровой среде;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противоправные действия в Интернете;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цифрового поведения, необходимого для снижения рисков и угроз при использовании Интернета;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факторы, влияющие на здоровье человека, опасность вредных привычек;</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составляющие здорового образа жизни: сон, питание, физическая активность, психологическое благополучие;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понятие «инфекционные заболевания», причины их возникновения;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механизм распространения инфекционных заболеваний, меры их профилактики и защиты от них;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понятие «неинфекционные заболевания» и их классификация, факторы риска неинфекционных заболеваний;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меры профилактики неинфекционных заболеваний и защиты от них;</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стресс и его влияние на человека, меры профилактики стресса, способы саморегуляции эмоциональных состояний;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роль вакцинации, национальный календарь профилактических прививок;</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вакцинация по эпидемиологическим показаниям;</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факторы риска возникновения сердечно-сосудистых заболеваний;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факторы риска возникновения онкологических заболеваний;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факторы риска возникновения заболеваний дыхательной системы;</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факторы риска возникновения эндокринных заболеваний;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меры профилактики неинфекционных заболеваний;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роль диспансеризации в профилактике неинфекционных заболеваний;</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психическое здоровье и психологическое благополучие;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критерии психического здоровья и психологического благополучия;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основные факторы, влияющие на психическое здоровье и психологическое благополучие;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основные направления сохранения и укрепления психического здоровья (раннее</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меры, направленные на сохранение и укрепление психического здоровья;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понятия «экстремизм» и «терроризм», их содержание, причины, возможные варианты проявления и последствия;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признаки вовлечения в террористическую деятельность, правила антитеррористического поведения;</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признаки угроз и подготовки различных форм терактов, порядок действий при их обнаружении;</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0D1508" w:rsidRPr="00263D5E" w:rsidRDefault="0050112A">
      <w:pPr>
        <w:spacing w:after="0"/>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правила безопасного поведения в опасных и чрезвычайных ситуациях характерных для региона проживания.</w:t>
      </w:r>
    </w:p>
    <w:p w:rsidR="000D1508" w:rsidRPr="00263D5E" w:rsidRDefault="000D1508">
      <w:pPr>
        <w:rPr>
          <w:rFonts w:ascii="Times New Roman" w:hAnsi="Times New Roman" w:cs="Times New Roman"/>
          <w:lang w:val="ru-RU"/>
        </w:rPr>
        <w:sectPr w:rsidR="000D1508" w:rsidRPr="00263D5E">
          <w:pgSz w:w="11906" w:h="16383"/>
          <w:pgMar w:top="1134" w:right="850" w:bottom="1134" w:left="1701" w:header="720" w:footer="720" w:gutter="0"/>
          <w:cols w:space="720"/>
        </w:sectPr>
      </w:pPr>
    </w:p>
    <w:p w:rsidR="000D1508" w:rsidRPr="00263D5E" w:rsidRDefault="000D1508">
      <w:pPr>
        <w:spacing w:after="0"/>
        <w:ind w:left="120"/>
        <w:rPr>
          <w:rFonts w:ascii="Times New Roman" w:hAnsi="Times New Roman" w:cs="Times New Roman"/>
          <w:lang w:val="ru-RU"/>
        </w:rPr>
      </w:pPr>
      <w:bookmarkStart w:id="3" w:name="block-95469329"/>
      <w:bookmarkEnd w:id="2"/>
    </w:p>
    <w:p w:rsidR="000D1508" w:rsidRPr="00263D5E" w:rsidRDefault="0050112A">
      <w:pPr>
        <w:spacing w:after="0" w:line="264" w:lineRule="auto"/>
        <w:ind w:left="120"/>
        <w:jc w:val="both"/>
        <w:rPr>
          <w:rFonts w:ascii="Times New Roman" w:hAnsi="Times New Roman" w:cs="Times New Roman"/>
          <w:lang w:val="ru-RU"/>
        </w:rPr>
      </w:pPr>
      <w:r w:rsidRPr="00263D5E">
        <w:rPr>
          <w:rFonts w:ascii="Times New Roman" w:hAnsi="Times New Roman" w:cs="Times New Roman"/>
          <w:b/>
          <w:color w:val="000000"/>
          <w:sz w:val="28"/>
          <w:lang w:val="ru-RU"/>
        </w:rPr>
        <w:t>ПЛАНИРУЕМЫЕ ОБРАЗОВАТЕЛЬНЫЕ РЕЗУЛЬТАТЫ</w:t>
      </w:r>
    </w:p>
    <w:p w:rsidR="000D1508" w:rsidRPr="00263D5E" w:rsidRDefault="000D1508">
      <w:pPr>
        <w:spacing w:after="0" w:line="264" w:lineRule="auto"/>
        <w:ind w:left="120"/>
        <w:jc w:val="both"/>
        <w:rPr>
          <w:rFonts w:ascii="Times New Roman" w:hAnsi="Times New Roman" w:cs="Times New Roman"/>
          <w:lang w:val="ru-RU"/>
        </w:rPr>
      </w:pPr>
    </w:p>
    <w:p w:rsidR="000D1508" w:rsidRPr="00263D5E" w:rsidRDefault="0050112A">
      <w:pPr>
        <w:spacing w:after="0"/>
        <w:ind w:left="120"/>
        <w:jc w:val="both"/>
        <w:rPr>
          <w:rFonts w:ascii="Times New Roman" w:hAnsi="Times New Roman" w:cs="Times New Roman"/>
          <w:lang w:val="ru-RU"/>
        </w:rPr>
      </w:pPr>
      <w:r w:rsidRPr="00263D5E">
        <w:rPr>
          <w:rFonts w:ascii="Times New Roman" w:hAnsi="Times New Roman" w:cs="Times New Roman"/>
          <w:b/>
          <w:color w:val="000000"/>
          <w:sz w:val="28"/>
          <w:lang w:val="ru-RU"/>
        </w:rPr>
        <w:t>ЛИЧНОСТНЫЕ РЕЗУЛЬТАТЫ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Личностные результаты изучения ОБЗР включают:</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1) патриотическое воспитание: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2) гражданское воспитание: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активное участие в жизни семьи, организации, местного сообщества, родного края, страны;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неприятие любых форм экстремизма, дискриминации;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представление о способах противодействия коррупции;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готовность к участию в гуманитарной деятельности (волонтерство, помощь людям, нуждающимся в ней);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3) духовно-нравственное воспитание: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ориентация на моральные ценности и нормы в ситуациях нравственного выбора;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4) эстетическое воспитание: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5) ценности научного познания: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6) физическое воспитание, формирование культуры здоровья и эмоционального благополучия: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осознание ценности жизни;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соблюдение правил безопасности, в том числе навыков безопасного поведения в Интернете;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умение принимать себя и других людей, не осуждая;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сформированность навыка рефлексии, признание своего права на ошибку и такого же права другого человека;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7) трудовое воспитание: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готовность адаптироваться в профессиональной среде;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уважение к труду и результатам трудовой деятельности;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8) экологическое воспитание: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готовность к участию в практической деятельности экологической направленности;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МЕТАПРЕДМЕТНЫЕ РЕЗУЛЬТАТЫ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Познавательные универсальные учебные действия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lastRenderedPageBreak/>
        <w:t>Базовые логические действия: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выявлять и характеризовать существенные признаки объектов (явлений);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предлагать критерии для выявления закономерностей и противоречий;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выявлять дефицит информации, данных, необходимых для решения поставленной задачи;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выявлять причинно-следственные связи при изучении явлений и процессов;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Базовые исследовательские действия: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Работа с информацией: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запоминать и систематизировать информацию;</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Коммуникативные универсальные учебные действия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Общение: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Регулятивные универсальные учебные действия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Самоорганизация: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выявлять проблемные вопросы, требующие решения в жизненных и учебных ситуациях;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Самоконтроль, эмоциональный интеллект:</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оценивать соответствие результата цели и условиям;</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осознанно относиться к другому человеку, его мнению, признавать право на ошибку свою и чужую;</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быть открытым себе и другим людям, осознавать невозможность контроля всего вокруг.</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Совместная деятельность:</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ПРЕДМЕТНЫЕ РЕЗУЛЬТАТЫ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Предметные результаты освоения программы ОБЗР на уровне основного общего образования.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sidRPr="00263D5E">
        <w:rPr>
          <w:rFonts w:ascii="Times New Roman" w:hAnsi="Times New Roman" w:cs="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Предметные результаты по ОБЗР должны обеспечивать:</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4) сформированность представлений о назначении, боевых свойствах и общем устройстве стрелкового оружия;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263D5E">
        <w:rPr>
          <w:rFonts w:ascii="Times New Roman" w:hAnsi="Times New Roman" w:cs="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263D5E">
        <w:rPr>
          <w:rFonts w:ascii="Times New Roman" w:hAnsi="Times New Roman" w:cs="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Предметные результаты по учебному курсу «Начальная военная подготовка»: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значение Конституции Российской Федерации;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понятия «национальные интересы» и «угрозы национальной безопасности», приводить примеры;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современное состояние Вооруженных Сил Российской Федерации;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понятия «воинская обязанность», «военная служба»;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содержание подготовки к службе в армии;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об истории зарождения и развития Вооруженных Сил Российской Федерации;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владеть информацией о направлениях подготовки к военной службе;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понимать необходимость подготовки к военной службе по основным направлениям;</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осознавать значимость каждого направления подготовки к военной службе в решении комплексных задач;</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составе, предназначении видов и родов Вооруженных Сил Российской Федерации;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понимать функции и задачи Вооруженных Сил Российской Федерации на современном этапе;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об основных образцах вооружения и военной техники;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классификации видов вооружения и военной техники;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об организационной структуре отделения и задачах личного состава в бою;</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современных элементах экипировки и бронезащиты военнослужащего;</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алгоритм надевания экипировки и средств бронезащиты;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вооружении отделения и тактико-технических характеристиках стрелкового оружия;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основные характеристики стрелкового оружия и ручных гранат;</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безопасного поведения при обнаружении самодельных взрывных устройств и мин ловушек;</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представления о правилах поведения в зоне вооруженного конфликта;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понимать принцип единоначалия, принятый в Вооруженных Силах Российской Федерации;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порядке подчиненности и взаимоотношениях военнослужащих;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понимать порядок отдачи приказа (приказания) и их выполнения;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различать воинские звания и образцы военной формы одежды;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воинской дисциплине, ее сущности и значении;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понимать принципы достижения воинской дисциплины;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оценивать риски нарушения воинской дисциплины;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основные положения Строевого устава;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обязанности военнослужащего перед построением и в строю;</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строевые приемы на месте без оружия;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выполнять строевые приемы на месте без оружия;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понятие «первая помощь» и ее содержание;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состояния, требующие оказания первой помощи;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универсальный алгоритм оказания первой помощи;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оказывать первую помощь при отсутствии сознания, остановке дыхания и кровообращения;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оказывать первую помощь при наружных кровотечениях;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оказывать первую помощь при попадании инородного тела в верхние дыхательные пути;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уметь оказывать первую помощь при травмах различных областей тела;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оказывать первую помощь при укусах змей и ядовитых насекомых;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оказывать первую помощь при утоплении;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оказывать первую помощь при острых психогенных реакциях на стресс (острые реакции боевого стресса);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назначение и состав аптечки первой помощи;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приемы психологической поддержки пострадавшего;</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об источниках опасности в автономных условиях;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способы сооружения временных укрытий, обеспечения водой и питанием;</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ориентироваться на местности без карты;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способах подачи сигналов бедствия.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b/>
          <w:color w:val="000000"/>
          <w:sz w:val="28"/>
          <w:lang w:val="ru-RU"/>
        </w:rPr>
        <w:t>Предметные результаты по учебному курсу «Безопасность жизнедеятельности»: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значение безопасности жизнедеятельности для человека;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смысл понятий «опасность», «безопасность», «риск», «культура безопасности жизнедеятельности»;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классифицировать и характеризовать источники 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чрезвычайных ситуациях природного, техногенного, биолого-социального характера;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раскрывать и обосновывать общие принципы безопасного поведения;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моделировать реальные ситуации и решать ситуационные задачи;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сходство и различия опасной и чрезвычайной ситуаций;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механизм перерастания повседневной ситуации в чрезвычайную ситуацию;</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приводить примеры различных угроз безопасности и характеризовать их;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и обосновывать правила поведения в опасных и чрезвычайных ситуациях;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особенности жизнеобеспечения жилища;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классифицировать основные источники опасности в быту;</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бытовые отравления и причины их возникновения;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правила безопасного использования средств бытовой химии;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признаки отравления, иметь навыки профилактики пищевых отравлений;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бытовые травмы и объяснять правила их предупреждения;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безопасного обращения с инструментами;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меры предосторожности от укусов различных животных;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владеть правилами комплектования и хранения домашней аптечки;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пожар, его факторы и стадии развития;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условия и причины возникновения пожаров, характеризовать их возможные последствия;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безопасных действий при пожаре дома, на балконе, в подъезде, в лифте;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правильного использования первичных средств пожаротушения;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порядок и иметь навыки вызова экстренных служб; знать порядок взаимодействия с экстренным службами;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об ответственности за ложные сообщения;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характеризовать меры по предотвращению проникновения злоумышленников в дом;</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ситуации криминогенного характера;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поведения с малознакомыми людьми;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поведения и иметь навыки безопасных действий при попытке проникновения в дом посторонних;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классифицировать аварийные ситуации на коммунальных системах жизнеобеспечения;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безопасных действий при авариях на коммунальных системах жизнеобеспечения;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дорожного движения и объяснять их значение;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перечислять и характеризовать участников дорожного движения и элементы дороги;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условия обеспечения безопасности участников дорожного движения;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дорожного движения для пешеходов;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классифицировать и характеризовать дорожные знаки для пешеходов;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«дорожные ловушки» и объяснять правила их предупреждения;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безопасного перехода дороги;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применения световозвращающих элементов;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дорожного движения для пассажиров;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обязанности пассажиров маршрутных транспортных средств;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применения ремня безопасности и детских удерживающих устройств;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поведения пассажира мотоцикла;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дорожные знаки для водителя велосипеда, сигналы велосипедиста;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подготовки и выработать навыки безопасного использования велосипеда;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требования правил дорожного движения к водителю мотоцикла;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классифицировать дорожно-транспортные происшествия и характеризовать причины их возникновения;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знать обязанности пассажиров отдельных видов транспорта;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способы извлечения пострадавшего из транспорта;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классифицировать общественные места;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потенциальные источники опасности в общественных местах;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вызова экстренных служб и порядок взаимодействия с ними;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уметь планировать действия в случае возникновения опасной или чрезвычайной ситуации;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безопасного поведения при беспорядках в местах массового пребывания людей;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безопасных действий при попадании в толпу и давку;</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безопасных действий при обнаружении угрозы возникновения пожара;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и иметь навыки безопасных действий при эвакуации из общественных мест и зданий;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навыки безопасных действий при обрушениях зданий и сооружений;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опасности деструктивного и антиобщественного характера в общественных местах;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безопасных действиях в ситуациях криминогенного и антиобщественного характера;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действий при взаимодействии с правоохранительными органами;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классифицировать и характеризовать чрезвычайные ситуации природного характера;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поведения для снижения риска отравления ядовитыми грибами и растениями;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классифицировать и характеризовать природные пожары и их 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факторы и причины возникновения пожаров;</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представления о безопасных действиях при нахождении в зоне природного пожара;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правилах безопасного поведения в горах;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снежные лавины, камнепады, сели, оползни, их внешние признаки и 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общие правила безопасного поведения на водоемах;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купания, понимать различия между оборудованными и необорудованными пляжами;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само- и взаимопомощи терпящим бедствие на воде;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поведения при нахождении на плавсредствах и на льду;</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наводнения, их внешние признаки и 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безопасных действиях при наводнении;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цунами, их внешние признаки и 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безопасных действиях при нахождении в зоне цунами;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ураганы, смерчи, их внешние признаки и 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безопасных действиях при ураганах и смерчах;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грозы, их внешние признаки и 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безопасных действий при попадании в грозу;</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землетрясения и извержения вулканов и их 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безопасных действиях при землетрясении, в том числе при попадании под завал;</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значение экологии для устойчивого развития общества;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положительные возможности цифровой среды;</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риски и угрозы при использовании Интернета;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соблюдения правил кибергигиены для предупреждения возникновения опасных ситуаций в цифровой среде;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приемы распознавания опасностей при использовании Интернета;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противоправные действия в Интернете;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деструктивные течения в Интернете, их признаки и опасности;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понятие «неинфекционные заболевания», знать их классификацию и факторы риска;</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объяснять роль вакцинации и значение национального календаря профилактических прививок;</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цели и формы проявления террористических актов, характеризовать их последствия;</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знать уровни террористической опасности и цели контртеррористической операции;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характеризовать признаки вовлечения в террористическую деятельность;</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0D1508" w:rsidRPr="00263D5E" w:rsidRDefault="0050112A">
      <w:pPr>
        <w:spacing w:after="0" w:line="264" w:lineRule="auto"/>
        <w:ind w:firstLine="600"/>
        <w:jc w:val="both"/>
        <w:rPr>
          <w:rFonts w:ascii="Times New Roman" w:hAnsi="Times New Roman" w:cs="Times New Roman"/>
          <w:lang w:val="ru-RU"/>
        </w:rPr>
      </w:pPr>
      <w:r w:rsidRPr="00263D5E">
        <w:rPr>
          <w:rFonts w:ascii="Times New Roman" w:hAnsi="Times New Roman" w:cs="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0D1508" w:rsidRPr="00263D5E" w:rsidRDefault="000D1508">
      <w:pPr>
        <w:rPr>
          <w:rFonts w:ascii="Times New Roman" w:hAnsi="Times New Roman" w:cs="Times New Roman"/>
          <w:lang w:val="ru-RU"/>
        </w:rPr>
        <w:sectPr w:rsidR="000D1508" w:rsidRPr="00263D5E">
          <w:pgSz w:w="11906" w:h="16383"/>
          <w:pgMar w:top="1134" w:right="850" w:bottom="1134" w:left="1701" w:header="720" w:footer="720" w:gutter="0"/>
          <w:cols w:space="720"/>
        </w:sectPr>
      </w:pPr>
    </w:p>
    <w:p w:rsidR="000D1508" w:rsidRPr="00263D5E" w:rsidRDefault="0050112A">
      <w:pPr>
        <w:spacing w:after="0"/>
        <w:ind w:left="120"/>
        <w:rPr>
          <w:rFonts w:ascii="Times New Roman" w:hAnsi="Times New Roman" w:cs="Times New Roman"/>
        </w:rPr>
      </w:pPr>
      <w:bookmarkStart w:id="4" w:name="block-95469326"/>
      <w:bookmarkEnd w:id="3"/>
      <w:r w:rsidRPr="00263D5E">
        <w:rPr>
          <w:rFonts w:ascii="Times New Roman" w:hAnsi="Times New Roman" w:cs="Times New Roman"/>
          <w:b/>
          <w:color w:val="000000"/>
          <w:sz w:val="28"/>
          <w:lang w:val="ru-RU"/>
        </w:rPr>
        <w:lastRenderedPageBreak/>
        <w:t xml:space="preserve"> </w:t>
      </w:r>
      <w:r w:rsidRPr="00263D5E">
        <w:rPr>
          <w:rFonts w:ascii="Times New Roman" w:hAnsi="Times New Roman" w:cs="Times New Roman"/>
          <w:b/>
          <w:color w:val="000000"/>
          <w:sz w:val="28"/>
        </w:rPr>
        <w:t xml:space="preserve">ТЕМАТИЧЕСКОЕ ПЛАНИРОВАНИЕ </w:t>
      </w:r>
    </w:p>
    <w:p w:rsidR="000D1508" w:rsidRPr="00263D5E" w:rsidRDefault="0050112A">
      <w:pPr>
        <w:spacing w:after="0"/>
        <w:ind w:left="120"/>
        <w:rPr>
          <w:rFonts w:ascii="Times New Roman" w:hAnsi="Times New Roman" w:cs="Times New Roman"/>
        </w:rPr>
      </w:pPr>
      <w:r w:rsidRPr="00263D5E">
        <w:rPr>
          <w:rFonts w:ascii="Times New Roman" w:hAnsi="Times New Roman" w:cs="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0D1508" w:rsidRPr="00263D5E">
        <w:trPr>
          <w:trHeight w:val="144"/>
          <w:tblCellSpacing w:w="20" w:type="nil"/>
        </w:trPr>
        <w:tc>
          <w:tcPr>
            <w:tcW w:w="451"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 п/п </w:t>
            </w:r>
          </w:p>
          <w:p w:rsidR="000D1508" w:rsidRPr="00263D5E" w:rsidRDefault="000D1508">
            <w:pPr>
              <w:spacing w:after="0"/>
              <w:ind w:left="135"/>
              <w:rPr>
                <w:rFonts w:ascii="Times New Roman" w:hAnsi="Times New Roman" w:cs="Times New Roman"/>
              </w:rPr>
            </w:pPr>
          </w:p>
        </w:tc>
        <w:tc>
          <w:tcPr>
            <w:tcW w:w="3256"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Наименование разделов и тем программы </w:t>
            </w:r>
          </w:p>
          <w:p w:rsidR="000D1508" w:rsidRPr="00263D5E" w:rsidRDefault="000D1508">
            <w:pPr>
              <w:spacing w:after="0"/>
              <w:ind w:left="135"/>
              <w:rPr>
                <w:rFonts w:ascii="Times New Roman" w:hAnsi="Times New Roman" w:cs="Times New Roman"/>
              </w:rPr>
            </w:pPr>
          </w:p>
        </w:tc>
        <w:tc>
          <w:tcPr>
            <w:tcW w:w="0" w:type="auto"/>
            <w:gridSpan w:val="3"/>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b/>
                <w:color w:val="000000"/>
                <w:sz w:val="24"/>
              </w:rPr>
              <w:t>Количество часов</w:t>
            </w:r>
          </w:p>
        </w:tc>
        <w:tc>
          <w:tcPr>
            <w:tcW w:w="2592"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Электронные (цифровые) образовательные ресурсы </w:t>
            </w:r>
          </w:p>
          <w:p w:rsidR="000D1508" w:rsidRPr="00263D5E" w:rsidRDefault="000D1508">
            <w:pPr>
              <w:spacing w:after="0"/>
              <w:ind w:left="135"/>
              <w:rPr>
                <w:rFonts w:ascii="Times New Roman" w:hAnsi="Times New Roman" w:cs="Times New Roman"/>
              </w:rPr>
            </w:pPr>
          </w:p>
        </w:tc>
      </w:tr>
      <w:tr w:rsidR="000D1508" w:rsidRPr="00263D5E">
        <w:trPr>
          <w:trHeight w:val="144"/>
          <w:tblCellSpacing w:w="20" w:type="nil"/>
        </w:trPr>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957"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Всего </w:t>
            </w:r>
          </w:p>
          <w:p w:rsidR="000D1508" w:rsidRPr="00263D5E" w:rsidRDefault="000D1508">
            <w:pPr>
              <w:spacing w:after="0"/>
              <w:ind w:left="135"/>
              <w:rPr>
                <w:rFonts w:ascii="Times New Roman" w:hAnsi="Times New Roman" w:cs="Times New Roman"/>
              </w:rPr>
            </w:pPr>
          </w:p>
        </w:tc>
        <w:tc>
          <w:tcPr>
            <w:tcW w:w="1677"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Контрольные работы </w:t>
            </w:r>
          </w:p>
          <w:p w:rsidR="000D1508" w:rsidRPr="00263D5E" w:rsidRDefault="000D1508">
            <w:pPr>
              <w:spacing w:after="0"/>
              <w:ind w:left="135"/>
              <w:rPr>
                <w:rFonts w:ascii="Times New Roman" w:hAnsi="Times New Roman" w:cs="Times New Roman"/>
              </w:rPr>
            </w:pPr>
          </w:p>
        </w:tc>
        <w:tc>
          <w:tcPr>
            <w:tcW w:w="1765"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Практические работы </w:t>
            </w:r>
          </w:p>
          <w:p w:rsidR="000D1508" w:rsidRPr="00263D5E" w:rsidRDefault="000D1508">
            <w:pPr>
              <w:spacing w:after="0"/>
              <w:ind w:left="135"/>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r>
      <w:tr w:rsidR="000D1508" w:rsidRPr="00263D5E">
        <w:trPr>
          <w:trHeight w:val="144"/>
          <w:tblCellSpacing w:w="20" w:type="nil"/>
        </w:trPr>
        <w:tc>
          <w:tcPr>
            <w:tcW w:w="451"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Учебный курс «Начальная военная подготовка»</w:t>
            </w:r>
          </w:p>
        </w:tc>
        <w:tc>
          <w:tcPr>
            <w:tcW w:w="957"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21 </w:t>
            </w:r>
          </w:p>
        </w:tc>
        <w:tc>
          <w:tcPr>
            <w:tcW w:w="1677"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765"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2592" w:type="dxa"/>
            <w:tcMar>
              <w:top w:w="50" w:type="dxa"/>
              <w:left w:w="100" w:type="dxa"/>
            </w:tcMar>
            <w:vAlign w:val="center"/>
          </w:tcPr>
          <w:p w:rsidR="000D1508" w:rsidRPr="00263D5E" w:rsidRDefault="000D1508">
            <w:pPr>
              <w:spacing w:after="0"/>
              <w:ind w:left="135"/>
              <w:rPr>
                <w:rFonts w:ascii="Times New Roman" w:hAnsi="Times New Roman" w:cs="Times New Roman"/>
              </w:rPr>
            </w:pPr>
          </w:p>
        </w:tc>
      </w:tr>
      <w:tr w:rsidR="000D1508" w:rsidRPr="00263D5E">
        <w:trPr>
          <w:trHeight w:val="144"/>
          <w:tblCellSpacing w:w="20" w:type="nil"/>
        </w:trPr>
        <w:tc>
          <w:tcPr>
            <w:tcW w:w="451"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color w:val="000000"/>
                <w:sz w:val="24"/>
              </w:rPr>
              <w:t>Учебный курс «Безопасность жизнедеятельности»</w:t>
            </w:r>
          </w:p>
        </w:tc>
        <w:tc>
          <w:tcPr>
            <w:tcW w:w="957"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13 </w:t>
            </w:r>
          </w:p>
        </w:tc>
        <w:tc>
          <w:tcPr>
            <w:tcW w:w="1677"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765"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2592" w:type="dxa"/>
            <w:tcMar>
              <w:top w:w="50" w:type="dxa"/>
              <w:left w:w="100" w:type="dxa"/>
            </w:tcMar>
            <w:vAlign w:val="center"/>
          </w:tcPr>
          <w:p w:rsidR="000D1508" w:rsidRPr="00263D5E" w:rsidRDefault="000D1508">
            <w:pPr>
              <w:spacing w:after="0"/>
              <w:ind w:left="135"/>
              <w:rPr>
                <w:rFonts w:ascii="Times New Roman" w:hAnsi="Times New Roman" w:cs="Times New Roman"/>
              </w:rPr>
            </w:pPr>
          </w:p>
        </w:tc>
      </w:tr>
      <w:tr w:rsidR="000D1508" w:rsidRPr="00263D5E">
        <w:trPr>
          <w:trHeight w:val="144"/>
          <w:tblCellSpacing w:w="20" w:type="nil"/>
        </w:trPr>
        <w:tc>
          <w:tcPr>
            <w:tcW w:w="0" w:type="auto"/>
            <w:gridSpan w:val="2"/>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b/>
                <w:color w:val="000000"/>
                <w:sz w:val="24"/>
                <w:lang w:val="ru-RU"/>
              </w:rPr>
              <w:t>ОБЩЕЕ КОЛИЧЕСТВО ЧАСОВ ПО ПРОГРАММЕ</w:t>
            </w:r>
          </w:p>
        </w:tc>
        <w:tc>
          <w:tcPr>
            <w:tcW w:w="1504"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34 </w:t>
            </w:r>
          </w:p>
        </w:tc>
        <w:tc>
          <w:tcPr>
            <w:tcW w:w="1677"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0 </w:t>
            </w:r>
          </w:p>
        </w:tc>
        <w:tc>
          <w:tcPr>
            <w:tcW w:w="1765" w:type="dxa"/>
            <w:tcMar>
              <w:top w:w="50" w:type="dxa"/>
              <w:left w:w="100" w:type="dxa"/>
            </w:tcMar>
            <w:vAlign w:val="center"/>
          </w:tcPr>
          <w:p w:rsidR="000D1508" w:rsidRPr="00263D5E" w:rsidRDefault="0050112A">
            <w:pPr>
              <w:spacing w:after="0"/>
              <w:ind w:left="135"/>
              <w:jc w:val="center"/>
              <w:rPr>
                <w:rFonts w:ascii="Times New Roman" w:hAnsi="Times New Roman" w:cs="Times New Roman"/>
                <w:lang w:val="ru-RU"/>
              </w:rPr>
            </w:pPr>
            <w:r w:rsidRPr="00263D5E">
              <w:rPr>
                <w:rFonts w:ascii="Times New Roman" w:hAnsi="Times New Roman" w:cs="Times New Roman"/>
                <w:color w:val="000000"/>
                <w:sz w:val="24"/>
              </w:rPr>
              <w:t xml:space="preserve"> </w:t>
            </w:r>
            <w:r w:rsidR="00EA1850" w:rsidRPr="00263D5E">
              <w:rPr>
                <w:rFonts w:ascii="Times New Roman" w:hAnsi="Times New Roman" w:cs="Times New Roman"/>
                <w:color w:val="000000"/>
                <w:sz w:val="24"/>
                <w:lang w:val="ru-RU"/>
              </w:rPr>
              <w:t>9</w:t>
            </w:r>
          </w:p>
        </w:tc>
        <w:tc>
          <w:tcPr>
            <w:tcW w:w="2592" w:type="dxa"/>
            <w:tcMar>
              <w:top w:w="50" w:type="dxa"/>
              <w:left w:w="100" w:type="dxa"/>
            </w:tcMar>
            <w:vAlign w:val="center"/>
          </w:tcPr>
          <w:p w:rsidR="000D1508" w:rsidRPr="00263D5E" w:rsidRDefault="000D1508">
            <w:pPr>
              <w:rPr>
                <w:rFonts w:ascii="Times New Roman" w:hAnsi="Times New Roman" w:cs="Times New Roman"/>
              </w:rPr>
            </w:pPr>
          </w:p>
        </w:tc>
      </w:tr>
    </w:tbl>
    <w:p w:rsidR="000D1508" w:rsidRPr="00263D5E" w:rsidRDefault="000D1508">
      <w:pPr>
        <w:rPr>
          <w:rFonts w:ascii="Times New Roman" w:hAnsi="Times New Roman" w:cs="Times New Roman"/>
        </w:rPr>
        <w:sectPr w:rsidR="000D1508" w:rsidRPr="00263D5E">
          <w:pgSz w:w="16383" w:h="11906" w:orient="landscape"/>
          <w:pgMar w:top="1134" w:right="850" w:bottom="1134" w:left="1701" w:header="720" w:footer="720" w:gutter="0"/>
          <w:cols w:space="720"/>
        </w:sectPr>
      </w:pPr>
    </w:p>
    <w:p w:rsidR="000D1508" w:rsidRPr="00263D5E" w:rsidRDefault="0050112A">
      <w:pPr>
        <w:spacing w:after="0"/>
        <w:ind w:left="120"/>
        <w:rPr>
          <w:rFonts w:ascii="Times New Roman" w:hAnsi="Times New Roman" w:cs="Times New Roman"/>
        </w:rPr>
      </w:pPr>
      <w:r w:rsidRPr="00263D5E">
        <w:rPr>
          <w:rFonts w:ascii="Times New Roman" w:hAnsi="Times New Roman" w:cs="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0"/>
        <w:gridCol w:w="5064"/>
        <w:gridCol w:w="1491"/>
        <w:gridCol w:w="1841"/>
        <w:gridCol w:w="1910"/>
        <w:gridCol w:w="2568"/>
      </w:tblGrid>
      <w:tr w:rsidR="000D1508" w:rsidRPr="00263D5E">
        <w:trPr>
          <w:trHeight w:val="144"/>
          <w:tblCellSpacing w:w="20" w:type="nil"/>
        </w:trPr>
        <w:tc>
          <w:tcPr>
            <w:tcW w:w="446"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 п/п </w:t>
            </w:r>
          </w:p>
          <w:p w:rsidR="000D1508" w:rsidRPr="00263D5E" w:rsidRDefault="000D1508">
            <w:pPr>
              <w:spacing w:after="0"/>
              <w:ind w:left="135"/>
              <w:rPr>
                <w:rFonts w:ascii="Times New Roman" w:hAnsi="Times New Roman" w:cs="Times New Roman"/>
              </w:rPr>
            </w:pPr>
          </w:p>
        </w:tc>
        <w:tc>
          <w:tcPr>
            <w:tcW w:w="3344"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Наименование разделов и тем программы </w:t>
            </w:r>
          </w:p>
          <w:p w:rsidR="000D1508" w:rsidRPr="00263D5E" w:rsidRDefault="000D1508">
            <w:pPr>
              <w:spacing w:after="0"/>
              <w:ind w:left="135"/>
              <w:rPr>
                <w:rFonts w:ascii="Times New Roman" w:hAnsi="Times New Roman" w:cs="Times New Roman"/>
              </w:rPr>
            </w:pPr>
          </w:p>
        </w:tc>
        <w:tc>
          <w:tcPr>
            <w:tcW w:w="0" w:type="auto"/>
            <w:gridSpan w:val="3"/>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b/>
                <w:color w:val="000000"/>
                <w:sz w:val="24"/>
              </w:rPr>
              <w:t>Количество часов</w:t>
            </w:r>
          </w:p>
        </w:tc>
        <w:tc>
          <w:tcPr>
            <w:tcW w:w="2568"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Электронные (цифровые) образовательные ресурсы </w:t>
            </w:r>
          </w:p>
          <w:p w:rsidR="000D1508" w:rsidRPr="00263D5E" w:rsidRDefault="000D1508">
            <w:pPr>
              <w:spacing w:after="0"/>
              <w:ind w:left="135"/>
              <w:rPr>
                <w:rFonts w:ascii="Times New Roman" w:hAnsi="Times New Roman" w:cs="Times New Roman"/>
              </w:rPr>
            </w:pPr>
          </w:p>
        </w:tc>
      </w:tr>
      <w:tr w:rsidR="000D1508" w:rsidRPr="00263D5E">
        <w:trPr>
          <w:trHeight w:val="144"/>
          <w:tblCellSpacing w:w="20" w:type="nil"/>
        </w:trPr>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949"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Всего </w:t>
            </w:r>
          </w:p>
          <w:p w:rsidR="000D1508" w:rsidRPr="00263D5E" w:rsidRDefault="000D1508">
            <w:pPr>
              <w:spacing w:after="0"/>
              <w:ind w:left="135"/>
              <w:rPr>
                <w:rFonts w:ascii="Times New Roman" w:hAnsi="Times New Roman" w:cs="Times New Roman"/>
              </w:rPr>
            </w:pPr>
          </w:p>
        </w:tc>
        <w:tc>
          <w:tcPr>
            <w:tcW w:w="1667"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Контрольные работы </w:t>
            </w:r>
          </w:p>
          <w:p w:rsidR="000D1508" w:rsidRPr="00263D5E" w:rsidRDefault="000D1508">
            <w:pPr>
              <w:spacing w:after="0"/>
              <w:ind w:left="135"/>
              <w:rPr>
                <w:rFonts w:ascii="Times New Roman" w:hAnsi="Times New Roman" w:cs="Times New Roman"/>
              </w:rPr>
            </w:pPr>
          </w:p>
        </w:tc>
        <w:tc>
          <w:tcPr>
            <w:tcW w:w="1756"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Практические работы </w:t>
            </w:r>
          </w:p>
          <w:p w:rsidR="000D1508" w:rsidRPr="00263D5E" w:rsidRDefault="000D1508">
            <w:pPr>
              <w:spacing w:after="0"/>
              <w:ind w:left="135"/>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r>
      <w:tr w:rsidR="000D1508" w:rsidRPr="00263D5E">
        <w:trPr>
          <w:trHeight w:val="144"/>
          <w:tblCellSpacing w:w="20" w:type="nil"/>
        </w:trPr>
        <w:tc>
          <w:tcPr>
            <w:tcW w:w="446"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w:t>
            </w:r>
          </w:p>
        </w:tc>
        <w:tc>
          <w:tcPr>
            <w:tcW w:w="3344"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color w:val="000000"/>
                <w:sz w:val="24"/>
              </w:rPr>
              <w:t>Учебный курс «Безопасность жизнедеятельности».</w:t>
            </w:r>
          </w:p>
        </w:tc>
        <w:tc>
          <w:tcPr>
            <w:tcW w:w="949"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21 </w:t>
            </w:r>
          </w:p>
        </w:tc>
        <w:tc>
          <w:tcPr>
            <w:tcW w:w="1667"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756"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2568" w:type="dxa"/>
            <w:tcMar>
              <w:top w:w="50" w:type="dxa"/>
              <w:left w:w="100" w:type="dxa"/>
            </w:tcMar>
            <w:vAlign w:val="center"/>
          </w:tcPr>
          <w:p w:rsidR="000D1508" w:rsidRPr="00263D5E" w:rsidRDefault="000D1508">
            <w:pPr>
              <w:spacing w:after="0"/>
              <w:ind w:left="135"/>
              <w:rPr>
                <w:rFonts w:ascii="Times New Roman" w:hAnsi="Times New Roman" w:cs="Times New Roman"/>
              </w:rPr>
            </w:pPr>
          </w:p>
        </w:tc>
      </w:tr>
      <w:tr w:rsidR="000D1508" w:rsidRPr="00263D5E">
        <w:trPr>
          <w:trHeight w:val="144"/>
          <w:tblCellSpacing w:w="20" w:type="nil"/>
        </w:trPr>
        <w:tc>
          <w:tcPr>
            <w:tcW w:w="446"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w:t>
            </w:r>
          </w:p>
        </w:tc>
        <w:tc>
          <w:tcPr>
            <w:tcW w:w="3344"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Учебный курс «Начальная военная подготовка»</w:t>
            </w:r>
          </w:p>
        </w:tc>
        <w:tc>
          <w:tcPr>
            <w:tcW w:w="949"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13 </w:t>
            </w:r>
          </w:p>
        </w:tc>
        <w:tc>
          <w:tcPr>
            <w:tcW w:w="1667"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756"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2568" w:type="dxa"/>
            <w:tcMar>
              <w:top w:w="50" w:type="dxa"/>
              <w:left w:w="100" w:type="dxa"/>
            </w:tcMar>
            <w:vAlign w:val="center"/>
          </w:tcPr>
          <w:p w:rsidR="000D1508" w:rsidRPr="00263D5E" w:rsidRDefault="000D1508">
            <w:pPr>
              <w:spacing w:after="0"/>
              <w:ind w:left="135"/>
              <w:rPr>
                <w:rFonts w:ascii="Times New Roman" w:hAnsi="Times New Roman" w:cs="Times New Roman"/>
              </w:rPr>
            </w:pPr>
          </w:p>
        </w:tc>
      </w:tr>
      <w:tr w:rsidR="000D1508" w:rsidRPr="00263D5E">
        <w:trPr>
          <w:trHeight w:val="144"/>
          <w:tblCellSpacing w:w="20" w:type="nil"/>
        </w:trPr>
        <w:tc>
          <w:tcPr>
            <w:tcW w:w="0" w:type="auto"/>
            <w:gridSpan w:val="2"/>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b/>
                <w:color w:val="000000"/>
                <w:sz w:val="24"/>
                <w:lang w:val="ru-RU"/>
              </w:rPr>
              <w:t>ОБЩЕЕ КОЛИЧЕСТВО ЧАСОВ ПО ПРОГРАММЕ</w:t>
            </w:r>
          </w:p>
        </w:tc>
        <w:tc>
          <w:tcPr>
            <w:tcW w:w="149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34 </w:t>
            </w:r>
          </w:p>
        </w:tc>
        <w:tc>
          <w:tcPr>
            <w:tcW w:w="1667"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0 </w:t>
            </w:r>
          </w:p>
        </w:tc>
        <w:tc>
          <w:tcPr>
            <w:tcW w:w="1756" w:type="dxa"/>
            <w:tcMar>
              <w:top w:w="50" w:type="dxa"/>
              <w:left w:w="100" w:type="dxa"/>
            </w:tcMar>
            <w:vAlign w:val="center"/>
          </w:tcPr>
          <w:p w:rsidR="000D1508" w:rsidRPr="00263D5E" w:rsidRDefault="00325FE4">
            <w:pPr>
              <w:spacing w:after="0"/>
              <w:ind w:left="135"/>
              <w:jc w:val="center"/>
              <w:rPr>
                <w:rFonts w:ascii="Times New Roman" w:hAnsi="Times New Roman" w:cs="Times New Roman"/>
                <w:lang w:val="ru-RU"/>
              </w:rPr>
            </w:pPr>
            <w:r w:rsidRPr="00263D5E">
              <w:rPr>
                <w:rFonts w:ascii="Times New Roman" w:hAnsi="Times New Roman" w:cs="Times New Roman"/>
                <w:lang w:val="ru-RU"/>
              </w:rPr>
              <w:t>8</w:t>
            </w:r>
          </w:p>
        </w:tc>
        <w:tc>
          <w:tcPr>
            <w:tcW w:w="2568" w:type="dxa"/>
            <w:tcMar>
              <w:top w:w="50" w:type="dxa"/>
              <w:left w:w="100" w:type="dxa"/>
            </w:tcMar>
            <w:vAlign w:val="center"/>
          </w:tcPr>
          <w:p w:rsidR="000D1508" w:rsidRPr="00263D5E" w:rsidRDefault="000D1508">
            <w:pPr>
              <w:rPr>
                <w:rFonts w:ascii="Times New Roman" w:hAnsi="Times New Roman" w:cs="Times New Roman"/>
              </w:rPr>
            </w:pPr>
          </w:p>
        </w:tc>
      </w:tr>
    </w:tbl>
    <w:p w:rsidR="000D1508" w:rsidRPr="00263D5E" w:rsidRDefault="000D1508">
      <w:pPr>
        <w:rPr>
          <w:rFonts w:ascii="Times New Roman" w:hAnsi="Times New Roman" w:cs="Times New Roman"/>
        </w:rPr>
        <w:sectPr w:rsidR="000D1508" w:rsidRPr="00263D5E">
          <w:pgSz w:w="16383" w:h="11906" w:orient="landscape"/>
          <w:pgMar w:top="1134" w:right="850" w:bottom="1134" w:left="1701" w:header="720" w:footer="720" w:gutter="0"/>
          <w:cols w:space="720"/>
        </w:sectPr>
      </w:pPr>
    </w:p>
    <w:p w:rsidR="000D1508" w:rsidRPr="00263D5E" w:rsidRDefault="000D1508">
      <w:pPr>
        <w:rPr>
          <w:rFonts w:ascii="Times New Roman" w:hAnsi="Times New Roman" w:cs="Times New Roman"/>
        </w:rPr>
      </w:pPr>
    </w:p>
    <w:p w:rsidR="000D1508" w:rsidRPr="00263D5E" w:rsidRDefault="0050112A">
      <w:pPr>
        <w:spacing w:after="0"/>
        <w:ind w:left="120"/>
        <w:rPr>
          <w:rFonts w:ascii="Times New Roman" w:hAnsi="Times New Roman" w:cs="Times New Roman"/>
        </w:rPr>
      </w:pPr>
      <w:bookmarkStart w:id="5" w:name="block-95469327"/>
      <w:bookmarkEnd w:id="4"/>
      <w:r w:rsidRPr="00263D5E">
        <w:rPr>
          <w:rFonts w:ascii="Times New Roman" w:hAnsi="Times New Roman" w:cs="Times New Roman"/>
          <w:b/>
          <w:color w:val="000000"/>
          <w:sz w:val="28"/>
        </w:rPr>
        <w:t xml:space="preserve"> ПОУРОЧНОЕ ПЛАНИРОВАНИЕ </w:t>
      </w:r>
    </w:p>
    <w:p w:rsidR="000D1508" w:rsidRPr="00263D5E" w:rsidRDefault="0050112A">
      <w:pPr>
        <w:spacing w:after="0"/>
        <w:ind w:left="120"/>
        <w:rPr>
          <w:rFonts w:ascii="Times New Roman" w:hAnsi="Times New Roman" w:cs="Times New Roman"/>
        </w:rPr>
      </w:pPr>
      <w:r w:rsidRPr="00263D5E">
        <w:rPr>
          <w:rFonts w:ascii="Times New Roman" w:hAnsi="Times New Roman" w:cs="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511"/>
        <w:gridCol w:w="1222"/>
        <w:gridCol w:w="1841"/>
        <w:gridCol w:w="1910"/>
        <w:gridCol w:w="1347"/>
        <w:gridCol w:w="2221"/>
      </w:tblGrid>
      <w:tr w:rsidR="000D1508" w:rsidRPr="00263D5E">
        <w:trPr>
          <w:trHeight w:val="144"/>
          <w:tblCellSpacing w:w="20" w:type="nil"/>
        </w:trPr>
        <w:tc>
          <w:tcPr>
            <w:tcW w:w="372"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 п/п </w:t>
            </w:r>
          </w:p>
          <w:p w:rsidR="000D1508" w:rsidRPr="00263D5E" w:rsidRDefault="000D1508">
            <w:pPr>
              <w:spacing w:after="0"/>
              <w:ind w:left="135"/>
              <w:rPr>
                <w:rFonts w:ascii="Times New Roman" w:hAnsi="Times New Roman" w:cs="Times New Roman"/>
              </w:rPr>
            </w:pPr>
          </w:p>
        </w:tc>
        <w:tc>
          <w:tcPr>
            <w:tcW w:w="3256"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Тема урока </w:t>
            </w:r>
          </w:p>
          <w:p w:rsidR="000D1508" w:rsidRPr="00263D5E" w:rsidRDefault="000D1508">
            <w:pPr>
              <w:spacing w:after="0"/>
              <w:ind w:left="135"/>
              <w:rPr>
                <w:rFonts w:ascii="Times New Roman" w:hAnsi="Times New Roman" w:cs="Times New Roman"/>
              </w:rPr>
            </w:pPr>
          </w:p>
        </w:tc>
        <w:tc>
          <w:tcPr>
            <w:tcW w:w="0" w:type="auto"/>
            <w:gridSpan w:val="3"/>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b/>
                <w:color w:val="000000"/>
                <w:sz w:val="24"/>
              </w:rPr>
              <w:t>Количество часов</w:t>
            </w:r>
          </w:p>
        </w:tc>
        <w:tc>
          <w:tcPr>
            <w:tcW w:w="1145"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Дата изучения </w:t>
            </w:r>
          </w:p>
          <w:p w:rsidR="000D1508" w:rsidRPr="00263D5E" w:rsidRDefault="000D1508">
            <w:pPr>
              <w:spacing w:after="0"/>
              <w:ind w:left="135"/>
              <w:rPr>
                <w:rFonts w:ascii="Times New Roman" w:hAnsi="Times New Roman" w:cs="Times New Roman"/>
              </w:rPr>
            </w:pPr>
          </w:p>
        </w:tc>
        <w:tc>
          <w:tcPr>
            <w:tcW w:w="1967"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Электронные цифровые образовательные ресурсы </w:t>
            </w:r>
          </w:p>
          <w:p w:rsidR="000D1508" w:rsidRPr="00263D5E" w:rsidRDefault="000D1508">
            <w:pPr>
              <w:spacing w:after="0"/>
              <w:ind w:left="135"/>
              <w:rPr>
                <w:rFonts w:ascii="Times New Roman" w:hAnsi="Times New Roman" w:cs="Times New Roman"/>
              </w:rPr>
            </w:pPr>
          </w:p>
        </w:tc>
      </w:tr>
      <w:tr w:rsidR="000D1508" w:rsidRPr="00263D5E">
        <w:trPr>
          <w:trHeight w:val="144"/>
          <w:tblCellSpacing w:w="20" w:type="nil"/>
        </w:trPr>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821"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Всего </w:t>
            </w:r>
          </w:p>
          <w:p w:rsidR="000D1508" w:rsidRPr="00263D5E" w:rsidRDefault="000D1508">
            <w:pPr>
              <w:spacing w:after="0"/>
              <w:ind w:left="135"/>
              <w:rPr>
                <w:rFonts w:ascii="Times New Roman" w:hAnsi="Times New Roman" w:cs="Times New Roman"/>
              </w:rPr>
            </w:pPr>
          </w:p>
        </w:tc>
        <w:tc>
          <w:tcPr>
            <w:tcW w:w="1518"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Контрольные работы </w:t>
            </w:r>
          </w:p>
          <w:p w:rsidR="000D1508" w:rsidRPr="00263D5E" w:rsidRDefault="000D1508">
            <w:pPr>
              <w:spacing w:after="0"/>
              <w:ind w:left="135"/>
              <w:rPr>
                <w:rFonts w:ascii="Times New Roman" w:hAnsi="Times New Roman" w:cs="Times New Roman"/>
              </w:rPr>
            </w:pPr>
          </w:p>
        </w:tc>
        <w:tc>
          <w:tcPr>
            <w:tcW w:w="1618"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Практические работы </w:t>
            </w:r>
          </w:p>
          <w:p w:rsidR="000D1508" w:rsidRPr="00263D5E" w:rsidRDefault="000D1508">
            <w:pPr>
              <w:spacing w:after="0"/>
              <w:ind w:left="135"/>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4.09</w:t>
            </w:r>
          </w:p>
        </w:tc>
        <w:tc>
          <w:tcPr>
            <w:tcW w:w="1967" w:type="dxa"/>
            <w:tcMar>
              <w:top w:w="50" w:type="dxa"/>
              <w:left w:w="100" w:type="dxa"/>
            </w:tcMar>
            <w:vAlign w:val="center"/>
          </w:tcPr>
          <w:p w:rsidR="000D1508" w:rsidRPr="00263D5E" w:rsidRDefault="00754687">
            <w:pPr>
              <w:spacing w:after="0"/>
              <w:ind w:left="135"/>
              <w:rPr>
                <w:rFonts w:ascii="Times New Roman" w:hAnsi="Times New Roman" w:cs="Times New Roman"/>
                <w:lang w:val="ru-RU"/>
              </w:rPr>
            </w:pPr>
            <w:hyperlink r:id="rId7"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EA1850"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11.09</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8"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18.09</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9"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4</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color w:val="000000"/>
                <w:sz w:val="24"/>
              </w:rPr>
              <w:t>Вооруженные Силы Российской Федерации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25.09</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0"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5</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2.10</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1"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6</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9.10</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2"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7</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16.10</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3"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lastRenderedPageBreak/>
              <w:t>8</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23.10</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4"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9</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6.11</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5"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10</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rsidP="00EA1850">
            <w:pPr>
              <w:spacing w:after="0"/>
              <w:rPr>
                <w:rFonts w:ascii="Times New Roman" w:hAnsi="Times New Roman" w:cs="Times New Roman"/>
                <w:lang w:val="ru-RU"/>
              </w:rPr>
            </w:pPr>
            <w:r w:rsidRPr="00263D5E">
              <w:rPr>
                <w:rFonts w:ascii="Times New Roman" w:hAnsi="Times New Roman" w:cs="Times New Roman"/>
                <w:lang w:val="ru-RU"/>
              </w:rPr>
              <w:t>13.11</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6"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11</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20.11</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7"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12</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27.11</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8"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13</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Правила безопасного обращения с оружием</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EA1850">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4.12</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19"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14</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EA1850">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11.12</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0"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15</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18.12</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1"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16</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EA1850">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25.12</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2"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17</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 xml:space="preserve">Строевые приемы и движение без </w:t>
            </w:r>
            <w:r w:rsidRPr="00263D5E">
              <w:rPr>
                <w:rFonts w:ascii="Times New Roman" w:hAnsi="Times New Roman" w:cs="Times New Roman"/>
                <w:color w:val="000000"/>
                <w:sz w:val="24"/>
                <w:lang w:val="ru-RU"/>
              </w:rPr>
              <w:lastRenderedPageBreak/>
              <w:t>оружия (строевая подготовка)</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lastRenderedPageBreak/>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EA1850">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15.01</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3"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lastRenderedPageBreak/>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lastRenderedPageBreak/>
              <w:t>18</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color w:val="000000"/>
                <w:sz w:val="24"/>
              </w:rPr>
              <w:t>Основы оказания первой помощи</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EA1850">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22.01</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4"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19</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Первая помощь при неотложных состояниях</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EA1850">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29.01</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5"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20</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EA1850">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5.02</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6"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21</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EA1850">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12.02</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7"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22</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19.02</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8"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23</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26.02</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29"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24</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5.03</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0"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25</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12.03</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1"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26</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color w:val="000000"/>
                <w:sz w:val="24"/>
              </w:rPr>
              <w:t>Предупреждение ситуаций криминального характера</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19.03</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2"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27</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 xml:space="preserve">Правила дорожного движения. </w:t>
            </w:r>
            <w:r w:rsidRPr="00263D5E">
              <w:rPr>
                <w:rFonts w:ascii="Times New Roman" w:hAnsi="Times New Roman" w:cs="Times New Roman"/>
                <w:color w:val="000000"/>
                <w:sz w:val="24"/>
                <w:lang w:val="ru-RU"/>
              </w:rPr>
              <w:lastRenderedPageBreak/>
              <w:t>Безопасность участников дорожного движения</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lastRenderedPageBreak/>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26.03</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3"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lastRenderedPageBreak/>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lastRenderedPageBreak/>
              <w:t>28</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9.04</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4"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29</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16.04</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5"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30</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EA1850">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23.04</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6"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31</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30.04</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7"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32</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7.05</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8"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33</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14.05</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39"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2"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34</w:t>
            </w:r>
          </w:p>
        </w:tc>
        <w:tc>
          <w:tcPr>
            <w:tcW w:w="3256"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1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45" w:type="dxa"/>
            <w:tcMar>
              <w:top w:w="50" w:type="dxa"/>
              <w:left w:w="100" w:type="dxa"/>
            </w:tcMar>
            <w:vAlign w:val="center"/>
          </w:tcPr>
          <w:p w:rsidR="000D1508" w:rsidRPr="00263D5E" w:rsidRDefault="00EA1850">
            <w:pPr>
              <w:spacing w:after="0"/>
              <w:ind w:left="135"/>
              <w:rPr>
                <w:rFonts w:ascii="Times New Roman" w:hAnsi="Times New Roman" w:cs="Times New Roman"/>
                <w:lang w:val="ru-RU"/>
              </w:rPr>
            </w:pPr>
            <w:r w:rsidRPr="00263D5E">
              <w:rPr>
                <w:rFonts w:ascii="Times New Roman" w:hAnsi="Times New Roman" w:cs="Times New Roman"/>
                <w:lang w:val="ru-RU"/>
              </w:rPr>
              <w:t>21.05</w:t>
            </w:r>
          </w:p>
        </w:tc>
        <w:tc>
          <w:tcPr>
            <w:tcW w:w="196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0"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0" w:type="auto"/>
            <w:gridSpan w:val="2"/>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b/>
                <w:color w:val="000000"/>
                <w:sz w:val="24"/>
                <w:lang w:val="ru-RU"/>
              </w:rPr>
              <w:t>ОБЩЕЕ КОЛИЧЕСТВО ЧАСОВ ПО ПРОГРАММЕ</w:t>
            </w:r>
          </w:p>
        </w:tc>
        <w:tc>
          <w:tcPr>
            <w:tcW w:w="1291"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34 </w:t>
            </w:r>
          </w:p>
        </w:tc>
        <w:tc>
          <w:tcPr>
            <w:tcW w:w="1518"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0 </w:t>
            </w:r>
          </w:p>
        </w:tc>
        <w:tc>
          <w:tcPr>
            <w:tcW w:w="1618" w:type="dxa"/>
            <w:tcMar>
              <w:top w:w="50" w:type="dxa"/>
              <w:left w:w="100" w:type="dxa"/>
            </w:tcMar>
            <w:vAlign w:val="center"/>
          </w:tcPr>
          <w:p w:rsidR="000D1508" w:rsidRPr="00263D5E" w:rsidRDefault="0050112A">
            <w:pPr>
              <w:spacing w:after="0"/>
              <w:ind w:left="135"/>
              <w:jc w:val="center"/>
              <w:rPr>
                <w:rFonts w:ascii="Times New Roman" w:hAnsi="Times New Roman" w:cs="Times New Roman"/>
                <w:lang w:val="ru-RU"/>
              </w:rPr>
            </w:pPr>
            <w:r w:rsidRPr="00263D5E">
              <w:rPr>
                <w:rFonts w:ascii="Times New Roman" w:hAnsi="Times New Roman" w:cs="Times New Roman"/>
                <w:color w:val="000000"/>
                <w:sz w:val="24"/>
              </w:rPr>
              <w:t xml:space="preserve"> </w:t>
            </w:r>
            <w:r w:rsidR="00EA1850" w:rsidRPr="00263D5E">
              <w:rPr>
                <w:rFonts w:ascii="Times New Roman" w:hAnsi="Times New Roman" w:cs="Times New Roman"/>
                <w:color w:val="000000"/>
                <w:sz w:val="24"/>
                <w:lang w:val="ru-RU"/>
              </w:rPr>
              <w:t>9</w:t>
            </w:r>
          </w:p>
        </w:tc>
        <w:tc>
          <w:tcPr>
            <w:tcW w:w="0" w:type="auto"/>
            <w:gridSpan w:val="2"/>
            <w:tcMar>
              <w:top w:w="50" w:type="dxa"/>
              <w:left w:w="100" w:type="dxa"/>
            </w:tcMar>
            <w:vAlign w:val="center"/>
          </w:tcPr>
          <w:p w:rsidR="000D1508" w:rsidRPr="00263D5E" w:rsidRDefault="000D1508">
            <w:pPr>
              <w:rPr>
                <w:rFonts w:ascii="Times New Roman" w:hAnsi="Times New Roman" w:cs="Times New Roman"/>
              </w:rPr>
            </w:pPr>
          </w:p>
        </w:tc>
      </w:tr>
    </w:tbl>
    <w:p w:rsidR="000D1508" w:rsidRPr="00263D5E" w:rsidRDefault="000D1508">
      <w:pPr>
        <w:rPr>
          <w:rFonts w:ascii="Times New Roman" w:hAnsi="Times New Roman" w:cs="Times New Roman"/>
        </w:rPr>
        <w:sectPr w:rsidR="000D1508" w:rsidRPr="00263D5E">
          <w:pgSz w:w="16383" w:h="11906" w:orient="landscape"/>
          <w:pgMar w:top="1134" w:right="850" w:bottom="1134" w:left="1701" w:header="720" w:footer="720" w:gutter="0"/>
          <w:cols w:space="720"/>
        </w:sectPr>
      </w:pPr>
    </w:p>
    <w:p w:rsidR="000D1508" w:rsidRPr="00263D5E" w:rsidRDefault="0050112A">
      <w:pPr>
        <w:spacing w:after="0"/>
        <w:ind w:left="120"/>
        <w:rPr>
          <w:rFonts w:ascii="Times New Roman" w:hAnsi="Times New Roman" w:cs="Times New Roman"/>
        </w:rPr>
      </w:pPr>
      <w:r w:rsidRPr="00263D5E">
        <w:rPr>
          <w:rFonts w:ascii="Times New Roman" w:hAnsi="Times New Roman" w:cs="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9"/>
        <w:gridCol w:w="4478"/>
        <w:gridCol w:w="1234"/>
        <w:gridCol w:w="1841"/>
        <w:gridCol w:w="1910"/>
        <w:gridCol w:w="1347"/>
        <w:gridCol w:w="2221"/>
      </w:tblGrid>
      <w:tr w:rsidR="000D1508" w:rsidRPr="00263D5E">
        <w:trPr>
          <w:trHeight w:val="144"/>
          <w:tblCellSpacing w:w="20" w:type="nil"/>
        </w:trPr>
        <w:tc>
          <w:tcPr>
            <w:tcW w:w="378"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 п/п </w:t>
            </w:r>
          </w:p>
          <w:p w:rsidR="000D1508" w:rsidRPr="00263D5E" w:rsidRDefault="000D1508">
            <w:pPr>
              <w:spacing w:after="0"/>
              <w:ind w:left="135"/>
              <w:rPr>
                <w:rFonts w:ascii="Times New Roman" w:hAnsi="Times New Roman" w:cs="Times New Roman"/>
              </w:rPr>
            </w:pPr>
          </w:p>
        </w:tc>
        <w:tc>
          <w:tcPr>
            <w:tcW w:w="3168"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Тема урока </w:t>
            </w:r>
          </w:p>
          <w:p w:rsidR="000D1508" w:rsidRPr="00263D5E" w:rsidRDefault="000D1508">
            <w:pPr>
              <w:spacing w:after="0"/>
              <w:ind w:left="135"/>
              <w:rPr>
                <w:rFonts w:ascii="Times New Roman" w:hAnsi="Times New Roman" w:cs="Times New Roman"/>
              </w:rPr>
            </w:pPr>
          </w:p>
        </w:tc>
        <w:tc>
          <w:tcPr>
            <w:tcW w:w="0" w:type="auto"/>
            <w:gridSpan w:val="3"/>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b/>
                <w:color w:val="000000"/>
                <w:sz w:val="24"/>
              </w:rPr>
              <w:t>Количество часов</w:t>
            </w:r>
          </w:p>
        </w:tc>
        <w:tc>
          <w:tcPr>
            <w:tcW w:w="1155"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Дата изучения </w:t>
            </w:r>
          </w:p>
          <w:p w:rsidR="000D1508" w:rsidRPr="00263D5E" w:rsidRDefault="000D1508">
            <w:pPr>
              <w:spacing w:after="0"/>
              <w:ind w:left="135"/>
              <w:rPr>
                <w:rFonts w:ascii="Times New Roman" w:hAnsi="Times New Roman" w:cs="Times New Roman"/>
              </w:rPr>
            </w:pPr>
          </w:p>
        </w:tc>
        <w:tc>
          <w:tcPr>
            <w:tcW w:w="1977" w:type="dxa"/>
            <w:vMerge w:val="restart"/>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Электронные цифровые образовательные ресурсы </w:t>
            </w:r>
          </w:p>
          <w:p w:rsidR="000D1508" w:rsidRPr="00263D5E" w:rsidRDefault="000D1508">
            <w:pPr>
              <w:spacing w:after="0"/>
              <w:ind w:left="135"/>
              <w:rPr>
                <w:rFonts w:ascii="Times New Roman" w:hAnsi="Times New Roman" w:cs="Times New Roman"/>
              </w:rPr>
            </w:pPr>
          </w:p>
        </w:tc>
      </w:tr>
      <w:tr w:rsidR="000D1508" w:rsidRPr="00263D5E">
        <w:trPr>
          <w:trHeight w:val="144"/>
          <w:tblCellSpacing w:w="20" w:type="nil"/>
        </w:trPr>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830"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Всего </w:t>
            </w:r>
          </w:p>
          <w:p w:rsidR="000D1508" w:rsidRPr="00263D5E" w:rsidRDefault="000D1508">
            <w:pPr>
              <w:spacing w:after="0"/>
              <w:ind w:left="135"/>
              <w:rPr>
                <w:rFonts w:ascii="Times New Roman" w:hAnsi="Times New Roman" w:cs="Times New Roman"/>
              </w:rPr>
            </w:pPr>
          </w:p>
        </w:tc>
        <w:tc>
          <w:tcPr>
            <w:tcW w:w="1529"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Контрольные работы </w:t>
            </w:r>
          </w:p>
          <w:p w:rsidR="000D1508" w:rsidRPr="00263D5E" w:rsidRDefault="000D1508">
            <w:pPr>
              <w:spacing w:after="0"/>
              <w:ind w:left="135"/>
              <w:rPr>
                <w:rFonts w:ascii="Times New Roman" w:hAnsi="Times New Roman" w:cs="Times New Roman"/>
              </w:rPr>
            </w:pPr>
          </w:p>
        </w:tc>
        <w:tc>
          <w:tcPr>
            <w:tcW w:w="1628"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b/>
                <w:color w:val="000000"/>
                <w:sz w:val="24"/>
              </w:rPr>
              <w:t xml:space="preserve">Практические работы </w:t>
            </w:r>
          </w:p>
          <w:p w:rsidR="000D1508" w:rsidRPr="00263D5E" w:rsidRDefault="000D1508">
            <w:pPr>
              <w:spacing w:after="0"/>
              <w:ind w:left="135"/>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c>
          <w:tcPr>
            <w:tcW w:w="0" w:type="auto"/>
            <w:vMerge/>
            <w:tcBorders>
              <w:top w:val="nil"/>
            </w:tcBorders>
            <w:tcMar>
              <w:top w:w="50" w:type="dxa"/>
              <w:left w:w="100" w:type="dxa"/>
            </w:tcMar>
          </w:tcPr>
          <w:p w:rsidR="000D1508" w:rsidRPr="00263D5E" w:rsidRDefault="000D1508">
            <w:pPr>
              <w:rPr>
                <w:rFonts w:ascii="Times New Roman" w:hAnsi="Times New Roman" w:cs="Times New Roman"/>
              </w:rPr>
            </w:pP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8.09</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1"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Пожарная безопасность в природной среде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15.09</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2"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color w:val="000000"/>
                <w:sz w:val="24"/>
              </w:rPr>
              <w:t>Безопасное поведение в горах</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22.09</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3"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4</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color w:val="000000"/>
                <w:sz w:val="24"/>
              </w:rPr>
              <w:t>Безопасное поведение на водоемах</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29.09</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4"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5</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Безопасные действия при наводнении, цунами</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6.10</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5"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6</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13.10</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6"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7</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20.10</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7"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8</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10.11</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8"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lastRenderedPageBreak/>
              <w:t>9</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17.11</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49"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10</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color w:val="000000"/>
                <w:sz w:val="24"/>
              </w:rPr>
              <w:t>Опасные увлечения молодежи</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24.11</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0"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11</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Опасности и риски в цифровой среде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1.12</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1"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12</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8.12</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2"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13</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Общие представления о здоровье, психическое здоровье и психологическое благополучие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15.12</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3"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14</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22.12</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4"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15</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rPr>
            </w:pPr>
            <w:r w:rsidRPr="00263D5E">
              <w:rPr>
                <w:rFonts w:ascii="Times New Roman" w:hAnsi="Times New Roman" w:cs="Times New Roman"/>
                <w:color w:val="000000"/>
                <w:sz w:val="24"/>
              </w:rPr>
              <w:t>Профилактика неинфекционных заболеваний</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29.12</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5"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16</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Сущность понятий «терроризм» и «экстремизм»</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12.01</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6"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17</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325FE4">
            <w:pPr>
              <w:spacing w:after="0"/>
              <w:ind w:left="135"/>
              <w:rPr>
                <w:rFonts w:ascii="Times New Roman" w:hAnsi="Times New Roman" w:cs="Times New Roman"/>
                <w:lang w:val="ru-RU"/>
              </w:rPr>
            </w:pPr>
            <w:r w:rsidRPr="00263D5E">
              <w:rPr>
                <w:rFonts w:ascii="Times New Roman" w:hAnsi="Times New Roman" w:cs="Times New Roman"/>
                <w:lang w:val="ru-RU"/>
              </w:rPr>
              <w:t>19.01</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7"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18</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26.01</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8"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lastRenderedPageBreak/>
              <w:t>19</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2.02</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59"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20</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325FE4">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9.02</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60"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21</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16.02</w:t>
            </w:r>
          </w:p>
        </w:tc>
        <w:tc>
          <w:tcPr>
            <w:tcW w:w="1977" w:type="dxa"/>
            <w:tcMar>
              <w:top w:w="50" w:type="dxa"/>
              <w:left w:w="100" w:type="dxa"/>
            </w:tcMar>
            <w:vAlign w:val="center"/>
          </w:tcPr>
          <w:p w:rsidR="00EA1850" w:rsidRPr="00263D5E" w:rsidRDefault="00754687" w:rsidP="00EA1850">
            <w:pPr>
              <w:spacing w:after="0"/>
              <w:ind w:left="135"/>
              <w:rPr>
                <w:rFonts w:ascii="Times New Roman" w:hAnsi="Times New Roman" w:cs="Times New Roman"/>
                <w:lang w:val="ru-RU"/>
              </w:rPr>
            </w:pPr>
            <w:hyperlink r:id="rId61" w:history="1">
              <w:r w:rsidR="00EA1850" w:rsidRPr="00263D5E">
                <w:rPr>
                  <w:rStyle w:val="ab"/>
                  <w:rFonts w:ascii="Times New Roman" w:hAnsi="Times New Roman" w:cs="Times New Roman"/>
                </w:rPr>
                <w:t>https</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academy</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content</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apkpro</w:t>
              </w:r>
              <w:r w:rsidR="00EA1850" w:rsidRPr="00263D5E">
                <w:rPr>
                  <w:rStyle w:val="ab"/>
                  <w:rFonts w:ascii="Times New Roman" w:hAnsi="Times New Roman" w:cs="Times New Roman"/>
                  <w:lang w:val="ru-RU"/>
                </w:rPr>
                <w:t>.</w:t>
              </w:r>
              <w:r w:rsidR="00EA1850" w:rsidRPr="00263D5E">
                <w:rPr>
                  <w:rStyle w:val="ab"/>
                  <w:rFonts w:ascii="Times New Roman" w:hAnsi="Times New Roman" w:cs="Times New Roman"/>
                </w:rPr>
                <w:t>ru</w:t>
              </w:r>
              <w:r w:rsidR="00EA1850" w:rsidRPr="00263D5E">
                <w:rPr>
                  <w:rStyle w:val="ab"/>
                  <w:rFonts w:ascii="Times New Roman" w:hAnsi="Times New Roman" w:cs="Times New Roman"/>
                  <w:lang w:val="ru-RU"/>
                </w:rPr>
                <w:t>/</w:t>
              </w:r>
            </w:hyperlink>
          </w:p>
          <w:p w:rsidR="000D1508" w:rsidRPr="00263D5E" w:rsidRDefault="00EA1850" w:rsidP="00EA1850">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22</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16.02</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62"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23</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2.03</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63"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24</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9.03</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64"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25</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Воинская дисциплина, ее сущность и значение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16.03</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65"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26</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Воинская дисциплина, ее сущность и значение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23.03</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66"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27</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325FE4">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6.04</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67"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28</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13.04</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68"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lastRenderedPageBreak/>
              <w:t>29</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325FE4">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20.04</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69"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30</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325FE4">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27.04</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70"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31</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Ориентирование на местности без карты</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325FE4">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rPr>
            </w:pPr>
            <w:r w:rsidRPr="00263D5E">
              <w:rPr>
                <w:rFonts w:ascii="Times New Roman" w:hAnsi="Times New Roman" w:cs="Times New Roman"/>
                <w:lang w:val="ru-RU"/>
              </w:rPr>
              <w:t>27.04</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rPr>
            </w:pPr>
            <w:hyperlink r:id="rId71" w:history="1">
              <w:r w:rsidR="00325FE4" w:rsidRPr="00263D5E">
                <w:rPr>
                  <w:rStyle w:val="ab"/>
                  <w:rFonts w:ascii="Times New Roman" w:hAnsi="Times New Roman" w:cs="Times New Roman"/>
                </w:rPr>
                <w:t>https://academy-content.apkpro.ru/</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32</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325FE4">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rPr>
            </w:pPr>
            <w:r w:rsidRPr="00263D5E">
              <w:rPr>
                <w:rFonts w:ascii="Times New Roman" w:hAnsi="Times New Roman" w:cs="Times New Roman"/>
                <w:lang w:val="ru-RU"/>
              </w:rPr>
              <w:t>4.05</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rPr>
            </w:pPr>
            <w:hyperlink r:id="rId72" w:history="1">
              <w:r w:rsidR="00325FE4" w:rsidRPr="00263D5E">
                <w:rPr>
                  <w:rStyle w:val="ab"/>
                  <w:rFonts w:ascii="Times New Roman" w:hAnsi="Times New Roman" w:cs="Times New Roman"/>
                </w:rPr>
                <w:t>https://academy-content.apkpro.ru/</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33</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Ориентирование на местности по карте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325FE4">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11.05</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73"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378" w:type="dxa"/>
            <w:tcMar>
              <w:top w:w="50" w:type="dxa"/>
              <w:left w:w="100" w:type="dxa"/>
            </w:tcMar>
            <w:vAlign w:val="center"/>
          </w:tcPr>
          <w:p w:rsidR="000D1508" w:rsidRPr="00263D5E" w:rsidRDefault="0050112A">
            <w:pPr>
              <w:spacing w:after="0"/>
              <w:rPr>
                <w:rFonts w:ascii="Times New Roman" w:hAnsi="Times New Roman" w:cs="Times New Roman"/>
              </w:rPr>
            </w:pPr>
            <w:r w:rsidRPr="00263D5E">
              <w:rPr>
                <w:rFonts w:ascii="Times New Roman" w:hAnsi="Times New Roman" w:cs="Times New Roman"/>
                <w:color w:val="000000"/>
                <w:sz w:val="24"/>
              </w:rPr>
              <w:t>34</w:t>
            </w:r>
          </w:p>
        </w:tc>
        <w:tc>
          <w:tcPr>
            <w:tcW w:w="3168" w:type="dxa"/>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color w:val="000000"/>
                <w:sz w:val="24"/>
                <w:lang w:val="ru-RU"/>
              </w:rPr>
              <w:t>Практикум по выживанию в природной среде</w:t>
            </w:r>
          </w:p>
        </w:tc>
        <w:tc>
          <w:tcPr>
            <w:tcW w:w="830"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1 </w:t>
            </w:r>
          </w:p>
        </w:tc>
        <w:tc>
          <w:tcPr>
            <w:tcW w:w="1529" w:type="dxa"/>
            <w:tcMar>
              <w:top w:w="50" w:type="dxa"/>
              <w:left w:w="100" w:type="dxa"/>
            </w:tcMar>
            <w:vAlign w:val="center"/>
          </w:tcPr>
          <w:p w:rsidR="000D1508" w:rsidRPr="00263D5E" w:rsidRDefault="000D1508">
            <w:pPr>
              <w:spacing w:after="0"/>
              <w:ind w:left="135"/>
              <w:jc w:val="center"/>
              <w:rPr>
                <w:rFonts w:ascii="Times New Roman" w:hAnsi="Times New Roman" w:cs="Times New Roman"/>
              </w:rPr>
            </w:pPr>
          </w:p>
        </w:tc>
        <w:tc>
          <w:tcPr>
            <w:tcW w:w="1628" w:type="dxa"/>
            <w:tcMar>
              <w:top w:w="50" w:type="dxa"/>
              <w:left w:w="100" w:type="dxa"/>
            </w:tcMar>
            <w:vAlign w:val="center"/>
          </w:tcPr>
          <w:p w:rsidR="000D1508" w:rsidRPr="00263D5E" w:rsidRDefault="00325FE4">
            <w:pPr>
              <w:spacing w:after="0"/>
              <w:ind w:left="135"/>
              <w:jc w:val="center"/>
              <w:rPr>
                <w:rFonts w:ascii="Times New Roman" w:hAnsi="Times New Roman" w:cs="Times New Roman"/>
                <w:lang w:val="ru-RU"/>
              </w:rPr>
            </w:pPr>
            <w:r w:rsidRPr="00263D5E">
              <w:rPr>
                <w:rFonts w:ascii="Times New Roman" w:hAnsi="Times New Roman" w:cs="Times New Roman"/>
                <w:lang w:val="ru-RU"/>
              </w:rPr>
              <w:t>1</w:t>
            </w:r>
          </w:p>
        </w:tc>
        <w:tc>
          <w:tcPr>
            <w:tcW w:w="1155" w:type="dxa"/>
            <w:tcMar>
              <w:top w:w="50" w:type="dxa"/>
              <w:left w:w="100" w:type="dxa"/>
            </w:tcMar>
            <w:vAlign w:val="center"/>
          </w:tcPr>
          <w:p w:rsidR="000D1508" w:rsidRPr="00263D5E" w:rsidRDefault="001270DA">
            <w:pPr>
              <w:spacing w:after="0"/>
              <w:ind w:left="135"/>
              <w:rPr>
                <w:rFonts w:ascii="Times New Roman" w:hAnsi="Times New Roman" w:cs="Times New Roman"/>
                <w:lang w:val="ru-RU"/>
              </w:rPr>
            </w:pPr>
            <w:r w:rsidRPr="00263D5E">
              <w:rPr>
                <w:rFonts w:ascii="Times New Roman" w:hAnsi="Times New Roman" w:cs="Times New Roman"/>
                <w:lang w:val="ru-RU"/>
              </w:rPr>
              <w:t>18.05</w:t>
            </w:r>
          </w:p>
        </w:tc>
        <w:tc>
          <w:tcPr>
            <w:tcW w:w="1977" w:type="dxa"/>
            <w:tcMar>
              <w:top w:w="50" w:type="dxa"/>
              <w:left w:w="100" w:type="dxa"/>
            </w:tcMar>
            <w:vAlign w:val="center"/>
          </w:tcPr>
          <w:p w:rsidR="00325FE4" w:rsidRPr="00263D5E" w:rsidRDefault="00754687" w:rsidP="00325FE4">
            <w:pPr>
              <w:spacing w:after="0"/>
              <w:ind w:left="135"/>
              <w:rPr>
                <w:rFonts w:ascii="Times New Roman" w:hAnsi="Times New Roman" w:cs="Times New Roman"/>
                <w:lang w:val="ru-RU"/>
              </w:rPr>
            </w:pPr>
            <w:hyperlink r:id="rId74" w:history="1">
              <w:r w:rsidR="00325FE4" w:rsidRPr="00263D5E">
                <w:rPr>
                  <w:rStyle w:val="ab"/>
                  <w:rFonts w:ascii="Times New Roman" w:hAnsi="Times New Roman" w:cs="Times New Roman"/>
                </w:rPr>
                <w:t>https</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academy</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content</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apkpro</w:t>
              </w:r>
              <w:r w:rsidR="00325FE4" w:rsidRPr="00263D5E">
                <w:rPr>
                  <w:rStyle w:val="ab"/>
                  <w:rFonts w:ascii="Times New Roman" w:hAnsi="Times New Roman" w:cs="Times New Roman"/>
                  <w:lang w:val="ru-RU"/>
                </w:rPr>
                <w:t>.</w:t>
              </w:r>
              <w:r w:rsidR="00325FE4" w:rsidRPr="00263D5E">
                <w:rPr>
                  <w:rStyle w:val="ab"/>
                  <w:rFonts w:ascii="Times New Roman" w:hAnsi="Times New Roman" w:cs="Times New Roman"/>
                </w:rPr>
                <w:t>ru</w:t>
              </w:r>
              <w:r w:rsidR="00325FE4" w:rsidRPr="00263D5E">
                <w:rPr>
                  <w:rStyle w:val="ab"/>
                  <w:rFonts w:ascii="Times New Roman" w:hAnsi="Times New Roman" w:cs="Times New Roman"/>
                  <w:lang w:val="ru-RU"/>
                </w:rPr>
                <w:t>/</w:t>
              </w:r>
            </w:hyperlink>
          </w:p>
          <w:p w:rsidR="000D1508" w:rsidRPr="00263D5E" w:rsidRDefault="00325FE4" w:rsidP="00325FE4">
            <w:pPr>
              <w:spacing w:after="0"/>
              <w:ind w:left="135"/>
              <w:rPr>
                <w:rFonts w:ascii="Times New Roman" w:hAnsi="Times New Roman" w:cs="Times New Roman"/>
              </w:rPr>
            </w:pPr>
            <w:r w:rsidRPr="00263D5E">
              <w:rPr>
                <w:rFonts w:ascii="Times New Roman" w:hAnsi="Times New Roman" w:cs="Times New Roman"/>
                <w:lang w:val="ru-RU"/>
              </w:rPr>
              <w:t>Библиотека ЦОК</w:t>
            </w:r>
          </w:p>
        </w:tc>
      </w:tr>
      <w:tr w:rsidR="000D1508" w:rsidRPr="00263D5E">
        <w:trPr>
          <w:trHeight w:val="144"/>
          <w:tblCellSpacing w:w="20" w:type="nil"/>
        </w:trPr>
        <w:tc>
          <w:tcPr>
            <w:tcW w:w="0" w:type="auto"/>
            <w:gridSpan w:val="2"/>
            <w:tcMar>
              <w:top w:w="50" w:type="dxa"/>
              <w:left w:w="100" w:type="dxa"/>
            </w:tcMar>
            <w:vAlign w:val="center"/>
          </w:tcPr>
          <w:p w:rsidR="000D1508" w:rsidRPr="00263D5E" w:rsidRDefault="0050112A">
            <w:pPr>
              <w:spacing w:after="0"/>
              <w:ind w:left="135"/>
              <w:rPr>
                <w:rFonts w:ascii="Times New Roman" w:hAnsi="Times New Roman" w:cs="Times New Roman"/>
                <w:lang w:val="ru-RU"/>
              </w:rPr>
            </w:pPr>
            <w:r w:rsidRPr="00263D5E">
              <w:rPr>
                <w:rFonts w:ascii="Times New Roman" w:hAnsi="Times New Roman" w:cs="Times New Roman"/>
                <w:b/>
                <w:color w:val="000000"/>
                <w:sz w:val="24"/>
                <w:lang w:val="ru-RU"/>
              </w:rPr>
              <w:t>ОБЩЕЕ КОЛИЧЕСТВО ЧАСОВ ПО ПРОГРАММЕ</w:t>
            </w:r>
          </w:p>
        </w:tc>
        <w:tc>
          <w:tcPr>
            <w:tcW w:w="1305"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lang w:val="ru-RU"/>
              </w:rPr>
              <w:t xml:space="preserve"> </w:t>
            </w:r>
            <w:r w:rsidRPr="00263D5E">
              <w:rPr>
                <w:rFonts w:ascii="Times New Roman" w:hAnsi="Times New Roman" w:cs="Times New Roman"/>
                <w:color w:val="000000"/>
                <w:sz w:val="24"/>
              </w:rPr>
              <w:t xml:space="preserve">34 </w:t>
            </w:r>
          </w:p>
        </w:tc>
        <w:tc>
          <w:tcPr>
            <w:tcW w:w="1529" w:type="dxa"/>
            <w:tcMar>
              <w:top w:w="50" w:type="dxa"/>
              <w:left w:w="100" w:type="dxa"/>
            </w:tcMar>
            <w:vAlign w:val="center"/>
          </w:tcPr>
          <w:p w:rsidR="000D1508" w:rsidRPr="00263D5E" w:rsidRDefault="0050112A">
            <w:pPr>
              <w:spacing w:after="0"/>
              <w:ind w:left="135"/>
              <w:jc w:val="center"/>
              <w:rPr>
                <w:rFonts w:ascii="Times New Roman" w:hAnsi="Times New Roman" w:cs="Times New Roman"/>
              </w:rPr>
            </w:pPr>
            <w:r w:rsidRPr="00263D5E">
              <w:rPr>
                <w:rFonts w:ascii="Times New Roman" w:hAnsi="Times New Roman" w:cs="Times New Roman"/>
                <w:color w:val="000000"/>
                <w:sz w:val="24"/>
              </w:rPr>
              <w:t xml:space="preserve"> 0 </w:t>
            </w:r>
          </w:p>
        </w:tc>
        <w:tc>
          <w:tcPr>
            <w:tcW w:w="1628" w:type="dxa"/>
            <w:tcMar>
              <w:top w:w="50" w:type="dxa"/>
              <w:left w:w="100" w:type="dxa"/>
            </w:tcMar>
            <w:vAlign w:val="center"/>
          </w:tcPr>
          <w:p w:rsidR="000D1508" w:rsidRPr="00263D5E" w:rsidRDefault="0050112A">
            <w:pPr>
              <w:spacing w:after="0"/>
              <w:ind w:left="135"/>
              <w:jc w:val="center"/>
              <w:rPr>
                <w:rFonts w:ascii="Times New Roman" w:hAnsi="Times New Roman" w:cs="Times New Roman"/>
                <w:lang w:val="ru-RU"/>
              </w:rPr>
            </w:pPr>
            <w:r w:rsidRPr="00263D5E">
              <w:rPr>
                <w:rFonts w:ascii="Times New Roman" w:hAnsi="Times New Roman" w:cs="Times New Roman"/>
                <w:color w:val="000000"/>
                <w:sz w:val="24"/>
              </w:rPr>
              <w:t xml:space="preserve"> </w:t>
            </w:r>
            <w:r w:rsidR="00325FE4" w:rsidRPr="00263D5E">
              <w:rPr>
                <w:rFonts w:ascii="Times New Roman" w:hAnsi="Times New Roman" w:cs="Times New Roman"/>
                <w:color w:val="000000"/>
                <w:sz w:val="24"/>
                <w:lang w:val="ru-RU"/>
              </w:rPr>
              <w:t>8</w:t>
            </w:r>
          </w:p>
        </w:tc>
        <w:tc>
          <w:tcPr>
            <w:tcW w:w="0" w:type="auto"/>
            <w:gridSpan w:val="2"/>
            <w:tcMar>
              <w:top w:w="50" w:type="dxa"/>
              <w:left w:w="100" w:type="dxa"/>
            </w:tcMar>
            <w:vAlign w:val="center"/>
          </w:tcPr>
          <w:p w:rsidR="000D1508" w:rsidRPr="00263D5E" w:rsidRDefault="000D1508">
            <w:pPr>
              <w:rPr>
                <w:rFonts w:ascii="Times New Roman" w:hAnsi="Times New Roman" w:cs="Times New Roman"/>
              </w:rPr>
            </w:pPr>
          </w:p>
        </w:tc>
      </w:tr>
    </w:tbl>
    <w:p w:rsidR="000D1508" w:rsidRPr="00263D5E" w:rsidRDefault="000D1508">
      <w:pPr>
        <w:rPr>
          <w:rFonts w:ascii="Times New Roman" w:hAnsi="Times New Roman" w:cs="Times New Roman"/>
          <w:lang w:val="ru-RU"/>
        </w:rPr>
        <w:sectPr w:rsidR="000D1508" w:rsidRPr="00263D5E">
          <w:pgSz w:w="16383" w:h="11906" w:orient="landscape"/>
          <w:pgMar w:top="1134" w:right="850" w:bottom="1134" w:left="1701" w:header="720" w:footer="720" w:gutter="0"/>
          <w:cols w:space="720"/>
        </w:sectPr>
      </w:pPr>
    </w:p>
    <w:bookmarkEnd w:id="5"/>
    <w:p w:rsidR="001270DA" w:rsidRPr="00263D5E" w:rsidRDefault="001270DA" w:rsidP="001270DA">
      <w:pPr>
        <w:spacing w:after="0"/>
        <w:ind w:left="135"/>
        <w:rPr>
          <w:rFonts w:ascii="Times New Roman" w:hAnsi="Times New Roman" w:cs="Times New Roman"/>
          <w:b/>
          <w:bCs/>
          <w:sz w:val="28"/>
          <w:szCs w:val="28"/>
          <w:lang w:val="ru-RU"/>
        </w:rPr>
      </w:pPr>
      <w:r w:rsidRPr="00263D5E">
        <w:rPr>
          <w:rFonts w:ascii="Times New Roman" w:hAnsi="Times New Roman" w:cs="Times New Roman"/>
          <w:b/>
          <w:bCs/>
          <w:sz w:val="28"/>
          <w:szCs w:val="28"/>
          <w:lang w:val="ru-RU"/>
        </w:rPr>
        <w:lastRenderedPageBreak/>
        <w:t xml:space="preserve">ЦИФРОВЫЕ ОБРАЗОВАТЕЛЬНЫЕ РЕСУРСЫ И РЕСУРСЫ СЕТИ ИНТЕРНЕТ </w:t>
      </w:r>
    </w:p>
    <w:p w:rsidR="001270DA" w:rsidRPr="00263D5E" w:rsidRDefault="001270DA" w:rsidP="001270DA">
      <w:pPr>
        <w:spacing w:after="0"/>
        <w:ind w:left="135"/>
        <w:rPr>
          <w:rFonts w:ascii="Times New Roman" w:hAnsi="Times New Roman" w:cs="Times New Roman"/>
          <w:sz w:val="28"/>
          <w:szCs w:val="28"/>
          <w:lang w:val="ru-RU"/>
        </w:rPr>
      </w:pPr>
    </w:p>
    <w:p w:rsidR="001270DA" w:rsidRPr="00263D5E" w:rsidRDefault="00754687" w:rsidP="001270DA">
      <w:pPr>
        <w:spacing w:after="0"/>
        <w:ind w:left="135"/>
        <w:rPr>
          <w:rFonts w:ascii="Times New Roman" w:hAnsi="Times New Roman" w:cs="Times New Roman"/>
          <w:sz w:val="28"/>
          <w:szCs w:val="28"/>
          <w:lang w:val="ru-RU"/>
        </w:rPr>
      </w:pPr>
      <w:hyperlink r:id="rId75" w:history="1">
        <w:r w:rsidR="001270DA" w:rsidRPr="00263D5E">
          <w:rPr>
            <w:rStyle w:val="ab"/>
            <w:rFonts w:ascii="Times New Roman" w:hAnsi="Times New Roman" w:cs="Times New Roman"/>
            <w:sz w:val="28"/>
            <w:szCs w:val="28"/>
          </w:rPr>
          <w:t>https</w:t>
        </w:r>
        <w:r w:rsidR="001270DA" w:rsidRPr="00263D5E">
          <w:rPr>
            <w:rStyle w:val="ab"/>
            <w:rFonts w:ascii="Times New Roman" w:hAnsi="Times New Roman" w:cs="Times New Roman"/>
            <w:sz w:val="28"/>
            <w:szCs w:val="28"/>
            <w:lang w:val="ru-RU"/>
          </w:rPr>
          <w:t>://</w:t>
        </w:r>
        <w:r w:rsidR="001270DA" w:rsidRPr="00263D5E">
          <w:rPr>
            <w:rStyle w:val="ab"/>
            <w:rFonts w:ascii="Times New Roman" w:hAnsi="Times New Roman" w:cs="Times New Roman"/>
            <w:sz w:val="28"/>
            <w:szCs w:val="28"/>
          </w:rPr>
          <w:t>academy</w:t>
        </w:r>
        <w:r w:rsidR="001270DA" w:rsidRPr="00263D5E">
          <w:rPr>
            <w:rStyle w:val="ab"/>
            <w:rFonts w:ascii="Times New Roman" w:hAnsi="Times New Roman" w:cs="Times New Roman"/>
            <w:sz w:val="28"/>
            <w:szCs w:val="28"/>
            <w:lang w:val="ru-RU"/>
          </w:rPr>
          <w:t>-</w:t>
        </w:r>
        <w:r w:rsidR="001270DA" w:rsidRPr="00263D5E">
          <w:rPr>
            <w:rStyle w:val="ab"/>
            <w:rFonts w:ascii="Times New Roman" w:hAnsi="Times New Roman" w:cs="Times New Roman"/>
            <w:sz w:val="28"/>
            <w:szCs w:val="28"/>
          </w:rPr>
          <w:t>content</w:t>
        </w:r>
        <w:r w:rsidR="001270DA" w:rsidRPr="00263D5E">
          <w:rPr>
            <w:rStyle w:val="ab"/>
            <w:rFonts w:ascii="Times New Roman" w:hAnsi="Times New Roman" w:cs="Times New Roman"/>
            <w:sz w:val="28"/>
            <w:szCs w:val="28"/>
            <w:lang w:val="ru-RU"/>
          </w:rPr>
          <w:t>.</w:t>
        </w:r>
        <w:r w:rsidR="001270DA" w:rsidRPr="00263D5E">
          <w:rPr>
            <w:rStyle w:val="ab"/>
            <w:rFonts w:ascii="Times New Roman" w:hAnsi="Times New Roman" w:cs="Times New Roman"/>
            <w:sz w:val="28"/>
            <w:szCs w:val="28"/>
          </w:rPr>
          <w:t>apkpro</w:t>
        </w:r>
        <w:r w:rsidR="001270DA" w:rsidRPr="00263D5E">
          <w:rPr>
            <w:rStyle w:val="ab"/>
            <w:rFonts w:ascii="Times New Roman" w:hAnsi="Times New Roman" w:cs="Times New Roman"/>
            <w:sz w:val="28"/>
            <w:szCs w:val="28"/>
            <w:lang w:val="ru-RU"/>
          </w:rPr>
          <w:t>.</w:t>
        </w:r>
        <w:r w:rsidR="001270DA" w:rsidRPr="00263D5E">
          <w:rPr>
            <w:rStyle w:val="ab"/>
            <w:rFonts w:ascii="Times New Roman" w:hAnsi="Times New Roman" w:cs="Times New Roman"/>
            <w:sz w:val="28"/>
            <w:szCs w:val="28"/>
          </w:rPr>
          <w:t>ru</w:t>
        </w:r>
        <w:r w:rsidR="001270DA" w:rsidRPr="00263D5E">
          <w:rPr>
            <w:rStyle w:val="ab"/>
            <w:rFonts w:ascii="Times New Roman" w:hAnsi="Times New Roman" w:cs="Times New Roman"/>
            <w:sz w:val="28"/>
            <w:szCs w:val="28"/>
            <w:lang w:val="ru-RU"/>
          </w:rPr>
          <w:t>/</w:t>
        </w:r>
        <w:r w:rsidR="001270DA" w:rsidRPr="00263D5E">
          <w:rPr>
            <w:rStyle w:val="ab"/>
            <w:rFonts w:ascii="Times New Roman" w:hAnsi="Times New Roman" w:cs="Times New Roman"/>
            <w:sz w:val="28"/>
            <w:szCs w:val="28"/>
          </w:rPr>
          <w:t>ru</w:t>
        </w:r>
        <w:r w:rsidR="001270DA" w:rsidRPr="00263D5E">
          <w:rPr>
            <w:rStyle w:val="ab"/>
            <w:rFonts w:ascii="Times New Roman" w:hAnsi="Times New Roman" w:cs="Times New Roman"/>
            <w:sz w:val="28"/>
            <w:szCs w:val="28"/>
            <w:lang w:val="ru-RU"/>
          </w:rPr>
          <w:t>/</w:t>
        </w:r>
        <w:r w:rsidR="001270DA" w:rsidRPr="00263D5E">
          <w:rPr>
            <w:rStyle w:val="ab"/>
            <w:rFonts w:ascii="Times New Roman" w:hAnsi="Times New Roman" w:cs="Times New Roman"/>
            <w:sz w:val="28"/>
            <w:szCs w:val="28"/>
          </w:rPr>
          <w:t>profile</w:t>
        </w:r>
      </w:hyperlink>
    </w:p>
    <w:p w:rsidR="001270DA" w:rsidRPr="00263D5E" w:rsidRDefault="001270DA" w:rsidP="001270DA">
      <w:pPr>
        <w:rPr>
          <w:rFonts w:ascii="Times New Roman" w:hAnsi="Times New Roman" w:cs="Times New Roman"/>
          <w:sz w:val="28"/>
          <w:szCs w:val="28"/>
        </w:rPr>
      </w:pPr>
      <w:r w:rsidRPr="00263D5E">
        <w:rPr>
          <w:rFonts w:ascii="Times New Roman" w:hAnsi="Times New Roman" w:cs="Times New Roman"/>
          <w:sz w:val="28"/>
          <w:szCs w:val="28"/>
          <w:lang w:val="ru-RU"/>
        </w:rPr>
        <w:t>Библиотека ЦОК</w:t>
      </w:r>
    </w:p>
    <w:p w:rsidR="000D1508" w:rsidRPr="00263D5E" w:rsidRDefault="000D1508" w:rsidP="008011E4">
      <w:pPr>
        <w:rPr>
          <w:rFonts w:ascii="Times New Roman" w:hAnsi="Times New Roman" w:cs="Times New Roman"/>
          <w:lang w:val="ru-RU"/>
        </w:rPr>
      </w:pPr>
    </w:p>
    <w:sectPr w:rsidR="000D1508" w:rsidRPr="00263D5E" w:rsidSect="001270DA">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7DC" w:rsidRDefault="00B047DC" w:rsidP="008011E4">
      <w:pPr>
        <w:spacing w:after="0" w:line="240" w:lineRule="auto"/>
      </w:pPr>
      <w:r>
        <w:separator/>
      </w:r>
    </w:p>
  </w:endnote>
  <w:endnote w:type="continuationSeparator" w:id="0">
    <w:p w:rsidR="00B047DC" w:rsidRDefault="00B047DC" w:rsidP="008011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7DC" w:rsidRDefault="00B047DC" w:rsidP="008011E4">
      <w:pPr>
        <w:spacing w:after="0" w:line="240" w:lineRule="auto"/>
      </w:pPr>
      <w:r>
        <w:separator/>
      </w:r>
    </w:p>
  </w:footnote>
  <w:footnote w:type="continuationSeparator" w:id="0">
    <w:p w:rsidR="00B047DC" w:rsidRDefault="00B047DC" w:rsidP="008011E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0D1508"/>
    <w:rsid w:val="000861BA"/>
    <w:rsid w:val="000D1508"/>
    <w:rsid w:val="00111A6C"/>
    <w:rsid w:val="001270DA"/>
    <w:rsid w:val="00263D5E"/>
    <w:rsid w:val="00325FE4"/>
    <w:rsid w:val="00397733"/>
    <w:rsid w:val="0050112A"/>
    <w:rsid w:val="00742EF8"/>
    <w:rsid w:val="00754687"/>
    <w:rsid w:val="007F29C5"/>
    <w:rsid w:val="008011E4"/>
    <w:rsid w:val="009E27B2"/>
    <w:rsid w:val="009F6C5F"/>
    <w:rsid w:val="00B047DC"/>
    <w:rsid w:val="00C85018"/>
    <w:rsid w:val="00E407F0"/>
    <w:rsid w:val="00EA18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54687"/>
    <w:rPr>
      <w:color w:val="467886" w:themeColor="hyperlink"/>
      <w:u w:val="single"/>
    </w:rPr>
  </w:style>
  <w:style w:type="table" w:styleId="ac">
    <w:name w:val="Table Grid"/>
    <w:basedOn w:val="a1"/>
    <w:uiPriority w:val="59"/>
    <w:rsid w:val="007546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styleId="ae">
    <w:name w:val="footer"/>
    <w:basedOn w:val="a"/>
    <w:link w:val="af"/>
    <w:uiPriority w:val="99"/>
    <w:unhideWhenUsed/>
    <w:rsid w:val="008011E4"/>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011E4"/>
  </w:style>
  <w:style w:type="character" w:customStyle="1" w:styleId="UnresolvedMention">
    <w:name w:val="Unresolved Mention"/>
    <w:basedOn w:val="a0"/>
    <w:uiPriority w:val="99"/>
    <w:semiHidden/>
    <w:unhideWhenUsed/>
    <w:rsid w:val="00EA1850"/>
    <w:rPr>
      <w:color w:val="605E5C"/>
      <w:shd w:val="clear" w:color="auto" w:fill="E1DFDD"/>
    </w:rPr>
  </w:style>
  <w:style w:type="paragraph" w:styleId="af0">
    <w:name w:val="Balloon Text"/>
    <w:basedOn w:val="a"/>
    <w:link w:val="af1"/>
    <w:uiPriority w:val="99"/>
    <w:semiHidden/>
    <w:unhideWhenUsed/>
    <w:rsid w:val="00263D5E"/>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63D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ademy-content.apkpro.ru/" TargetMode="External"/><Relationship Id="rId18" Type="http://schemas.openxmlformats.org/officeDocument/2006/relationships/hyperlink" Target="https://academy-content.apkpro.ru/" TargetMode="External"/><Relationship Id="rId26" Type="http://schemas.openxmlformats.org/officeDocument/2006/relationships/hyperlink" Target="https://academy-content.apkpro.ru/" TargetMode="External"/><Relationship Id="rId39" Type="http://schemas.openxmlformats.org/officeDocument/2006/relationships/hyperlink" Target="https://academy-content.apkpro.ru/" TargetMode="External"/><Relationship Id="rId21" Type="http://schemas.openxmlformats.org/officeDocument/2006/relationships/hyperlink" Target="https://academy-content.apkpro.ru/" TargetMode="External"/><Relationship Id="rId34" Type="http://schemas.openxmlformats.org/officeDocument/2006/relationships/hyperlink" Target="https://academy-content.apkpro.ru/" TargetMode="External"/><Relationship Id="rId42" Type="http://schemas.openxmlformats.org/officeDocument/2006/relationships/hyperlink" Target="https://academy-content.apkpro.ru/" TargetMode="External"/><Relationship Id="rId47" Type="http://schemas.openxmlformats.org/officeDocument/2006/relationships/hyperlink" Target="https://academy-content.apkpro.ru/" TargetMode="External"/><Relationship Id="rId50" Type="http://schemas.openxmlformats.org/officeDocument/2006/relationships/hyperlink" Target="https://academy-content.apkpro.ru/" TargetMode="External"/><Relationship Id="rId55" Type="http://schemas.openxmlformats.org/officeDocument/2006/relationships/hyperlink" Target="https://academy-content.apkpro.ru/" TargetMode="External"/><Relationship Id="rId63" Type="http://schemas.openxmlformats.org/officeDocument/2006/relationships/hyperlink" Target="https://academy-content.apkpro.ru/" TargetMode="External"/><Relationship Id="rId68" Type="http://schemas.openxmlformats.org/officeDocument/2006/relationships/hyperlink" Target="https://academy-content.apkpro.ru/" TargetMode="External"/><Relationship Id="rId76" Type="http://schemas.openxmlformats.org/officeDocument/2006/relationships/fontTable" Target="fontTable.xml"/><Relationship Id="rId7" Type="http://schemas.openxmlformats.org/officeDocument/2006/relationships/hyperlink" Target="https://academy-content.apkpro.ru/" TargetMode="External"/><Relationship Id="rId71" Type="http://schemas.openxmlformats.org/officeDocument/2006/relationships/hyperlink" Target="https://academy-content.apkpro.ru/" TargetMode="External"/><Relationship Id="rId2" Type="http://schemas.openxmlformats.org/officeDocument/2006/relationships/settings" Target="settings.xml"/><Relationship Id="rId16" Type="http://schemas.openxmlformats.org/officeDocument/2006/relationships/hyperlink" Target="https://academy-content.apkpro.ru/" TargetMode="External"/><Relationship Id="rId29" Type="http://schemas.openxmlformats.org/officeDocument/2006/relationships/hyperlink" Target="https://academy-content.apkpro.ru/" TargetMode="External"/><Relationship Id="rId11" Type="http://schemas.openxmlformats.org/officeDocument/2006/relationships/hyperlink" Target="https://academy-content.apkpro.ru/" TargetMode="External"/><Relationship Id="rId24" Type="http://schemas.openxmlformats.org/officeDocument/2006/relationships/hyperlink" Target="https://academy-content.apkpro.ru/" TargetMode="External"/><Relationship Id="rId32" Type="http://schemas.openxmlformats.org/officeDocument/2006/relationships/hyperlink" Target="https://academy-content.apkpro.ru/" TargetMode="External"/><Relationship Id="rId37" Type="http://schemas.openxmlformats.org/officeDocument/2006/relationships/hyperlink" Target="https://academy-content.apkpro.ru/" TargetMode="External"/><Relationship Id="rId40" Type="http://schemas.openxmlformats.org/officeDocument/2006/relationships/hyperlink" Target="https://academy-content.apkpro.ru/" TargetMode="External"/><Relationship Id="rId45" Type="http://schemas.openxmlformats.org/officeDocument/2006/relationships/hyperlink" Target="https://academy-content.apkpro.ru/" TargetMode="External"/><Relationship Id="rId53" Type="http://schemas.openxmlformats.org/officeDocument/2006/relationships/hyperlink" Target="https://academy-content.apkpro.ru/" TargetMode="External"/><Relationship Id="rId58" Type="http://schemas.openxmlformats.org/officeDocument/2006/relationships/hyperlink" Target="https://academy-content.apkpro.ru/" TargetMode="External"/><Relationship Id="rId66" Type="http://schemas.openxmlformats.org/officeDocument/2006/relationships/hyperlink" Target="https://academy-content.apkpro.ru/" TargetMode="External"/><Relationship Id="rId74" Type="http://schemas.openxmlformats.org/officeDocument/2006/relationships/hyperlink" Target="https://academy-content.apkpro.ru/" TargetMode="External"/><Relationship Id="rId5" Type="http://schemas.openxmlformats.org/officeDocument/2006/relationships/endnotes" Target="endnotes.xml"/><Relationship Id="rId15" Type="http://schemas.openxmlformats.org/officeDocument/2006/relationships/hyperlink" Target="https://academy-content.apkpro.ru/" TargetMode="External"/><Relationship Id="rId23" Type="http://schemas.openxmlformats.org/officeDocument/2006/relationships/hyperlink" Target="https://academy-content.apkpro.ru/" TargetMode="External"/><Relationship Id="rId28" Type="http://schemas.openxmlformats.org/officeDocument/2006/relationships/hyperlink" Target="https://academy-content.apkpro.ru/" TargetMode="External"/><Relationship Id="rId36" Type="http://schemas.openxmlformats.org/officeDocument/2006/relationships/hyperlink" Target="https://academy-content.apkpro.ru/" TargetMode="External"/><Relationship Id="rId49" Type="http://schemas.openxmlformats.org/officeDocument/2006/relationships/hyperlink" Target="https://academy-content.apkpro.ru/" TargetMode="External"/><Relationship Id="rId57" Type="http://schemas.openxmlformats.org/officeDocument/2006/relationships/hyperlink" Target="https://academy-content.apkpro.ru/" TargetMode="External"/><Relationship Id="rId61" Type="http://schemas.openxmlformats.org/officeDocument/2006/relationships/hyperlink" Target="https://academy-content.apkpro.ru/" TargetMode="External"/><Relationship Id="rId10" Type="http://schemas.openxmlformats.org/officeDocument/2006/relationships/hyperlink" Target="https://academy-content.apkpro.ru/" TargetMode="External"/><Relationship Id="rId19" Type="http://schemas.openxmlformats.org/officeDocument/2006/relationships/hyperlink" Target="https://academy-content.apkpro.ru/" TargetMode="External"/><Relationship Id="rId31" Type="http://schemas.openxmlformats.org/officeDocument/2006/relationships/hyperlink" Target="https://academy-content.apkpro.ru/" TargetMode="External"/><Relationship Id="rId44" Type="http://schemas.openxmlformats.org/officeDocument/2006/relationships/hyperlink" Target="https://academy-content.apkpro.ru/" TargetMode="External"/><Relationship Id="rId52" Type="http://schemas.openxmlformats.org/officeDocument/2006/relationships/hyperlink" Target="https://academy-content.apkpro.ru/" TargetMode="External"/><Relationship Id="rId60" Type="http://schemas.openxmlformats.org/officeDocument/2006/relationships/hyperlink" Target="https://academy-content.apkpro.ru/" TargetMode="External"/><Relationship Id="rId65" Type="http://schemas.openxmlformats.org/officeDocument/2006/relationships/hyperlink" Target="https://academy-content.apkpro.ru/" TargetMode="External"/><Relationship Id="rId73" Type="http://schemas.openxmlformats.org/officeDocument/2006/relationships/hyperlink" Target="https://academy-content.apkpro.ru/" TargetMode="External"/><Relationship Id="rId4" Type="http://schemas.openxmlformats.org/officeDocument/2006/relationships/footnotes" Target="footnotes.xml"/><Relationship Id="rId9" Type="http://schemas.openxmlformats.org/officeDocument/2006/relationships/hyperlink" Target="https://academy-content.apkpro.ru/" TargetMode="External"/><Relationship Id="rId14" Type="http://schemas.openxmlformats.org/officeDocument/2006/relationships/hyperlink" Target="https://academy-content.apkpro.ru/" TargetMode="External"/><Relationship Id="rId22" Type="http://schemas.openxmlformats.org/officeDocument/2006/relationships/hyperlink" Target="https://academy-content.apkpro.ru/" TargetMode="External"/><Relationship Id="rId27" Type="http://schemas.openxmlformats.org/officeDocument/2006/relationships/hyperlink" Target="https://academy-content.apkpro.ru/" TargetMode="External"/><Relationship Id="rId30" Type="http://schemas.openxmlformats.org/officeDocument/2006/relationships/hyperlink" Target="https://academy-content.apkpro.ru/" TargetMode="External"/><Relationship Id="rId35" Type="http://schemas.openxmlformats.org/officeDocument/2006/relationships/hyperlink" Target="https://academy-content.apkpro.ru/" TargetMode="External"/><Relationship Id="rId43" Type="http://schemas.openxmlformats.org/officeDocument/2006/relationships/hyperlink" Target="https://academy-content.apkpro.ru/" TargetMode="External"/><Relationship Id="rId48" Type="http://schemas.openxmlformats.org/officeDocument/2006/relationships/hyperlink" Target="https://academy-content.apkpro.ru/" TargetMode="External"/><Relationship Id="rId56" Type="http://schemas.openxmlformats.org/officeDocument/2006/relationships/hyperlink" Target="https://academy-content.apkpro.ru/" TargetMode="External"/><Relationship Id="rId64" Type="http://schemas.openxmlformats.org/officeDocument/2006/relationships/hyperlink" Target="https://academy-content.apkpro.ru/" TargetMode="External"/><Relationship Id="rId69" Type="http://schemas.openxmlformats.org/officeDocument/2006/relationships/hyperlink" Target="https://academy-content.apkpro.ru/" TargetMode="External"/><Relationship Id="rId77" Type="http://schemas.openxmlformats.org/officeDocument/2006/relationships/theme" Target="theme/theme1.xml"/><Relationship Id="rId8" Type="http://schemas.openxmlformats.org/officeDocument/2006/relationships/hyperlink" Target="https://academy-content.apkpro.ru/" TargetMode="External"/><Relationship Id="rId51" Type="http://schemas.openxmlformats.org/officeDocument/2006/relationships/hyperlink" Target="https://academy-content.apkpro.ru/" TargetMode="External"/><Relationship Id="rId72" Type="http://schemas.openxmlformats.org/officeDocument/2006/relationships/hyperlink" Target="https://academy-content.apkpro.ru/" TargetMode="External"/><Relationship Id="rId3" Type="http://schemas.openxmlformats.org/officeDocument/2006/relationships/webSettings" Target="webSettings.xml"/><Relationship Id="rId12" Type="http://schemas.openxmlformats.org/officeDocument/2006/relationships/hyperlink" Target="https://academy-content.apkpro.ru/" TargetMode="External"/><Relationship Id="rId17" Type="http://schemas.openxmlformats.org/officeDocument/2006/relationships/hyperlink" Target="https://academy-content.apkpro.ru/" TargetMode="External"/><Relationship Id="rId25" Type="http://schemas.openxmlformats.org/officeDocument/2006/relationships/hyperlink" Target="https://academy-content.apkpro.ru/" TargetMode="External"/><Relationship Id="rId33" Type="http://schemas.openxmlformats.org/officeDocument/2006/relationships/hyperlink" Target="https://academy-content.apkpro.ru/" TargetMode="External"/><Relationship Id="rId38" Type="http://schemas.openxmlformats.org/officeDocument/2006/relationships/hyperlink" Target="https://academy-content.apkpro.ru/" TargetMode="External"/><Relationship Id="rId46" Type="http://schemas.openxmlformats.org/officeDocument/2006/relationships/hyperlink" Target="https://academy-content.apkpro.ru/" TargetMode="External"/><Relationship Id="rId59" Type="http://schemas.openxmlformats.org/officeDocument/2006/relationships/hyperlink" Target="https://academy-content.apkpro.ru/" TargetMode="External"/><Relationship Id="rId67" Type="http://schemas.openxmlformats.org/officeDocument/2006/relationships/hyperlink" Target="https://academy-content.apkpro.ru/" TargetMode="External"/><Relationship Id="rId20" Type="http://schemas.openxmlformats.org/officeDocument/2006/relationships/hyperlink" Target="https://academy-content.apkpro.ru/" TargetMode="External"/><Relationship Id="rId41" Type="http://schemas.openxmlformats.org/officeDocument/2006/relationships/hyperlink" Target="https://academy-content.apkpro.ru/" TargetMode="External"/><Relationship Id="rId54" Type="http://schemas.openxmlformats.org/officeDocument/2006/relationships/hyperlink" Target="https://academy-content.apkpro.ru/" TargetMode="External"/><Relationship Id="rId62" Type="http://schemas.openxmlformats.org/officeDocument/2006/relationships/hyperlink" Target="https://academy-content.apkpro.ru/" TargetMode="External"/><Relationship Id="rId70" Type="http://schemas.openxmlformats.org/officeDocument/2006/relationships/hyperlink" Target="https://academy-content.apkpro.ru/" TargetMode="External"/><Relationship Id="rId75" Type="http://schemas.openxmlformats.org/officeDocument/2006/relationships/hyperlink" Target="https://academy-content.apkpro.ru/ru/profile" TargetMode="External"/><Relationship Id="rId1" Type="http://schemas.openxmlformats.org/officeDocument/2006/relationships/styles" Target="styles.xml"/><Relationship Id="rId6" Type="http://schemas.openxmlformats.org/officeDocument/2006/relationships/image" Target="media/image1.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42</Pages>
  <Words>10621</Words>
  <Characters>60546</Characters>
  <Application>Microsoft Office Word</Application>
  <DocSecurity>0</DocSecurity>
  <Lines>504</Lines>
  <Paragraphs>142</Paragraphs>
  <ScaleCrop>false</ScaleCrop>
  <Company/>
  <LinksUpToDate>false</LinksUpToDate>
  <CharactersWithSpaces>71025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Завуч</cp:lastModifiedBy>
  <cp:revision>8</cp:revision>
  <dcterms:created xsi:type="dcterms:W3CDTF">2026-10-14T19:04:00Z</dcterms:created>
  <dcterms:modified xsi:type="dcterms:W3CDTF">2026-10-30T10:12:00Z</dcterms:modified>
</cp:coreProperties>
</file>